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C79FD" w14:textId="77777777" w:rsidR="003714F9" w:rsidRPr="003714F9" w:rsidRDefault="003714F9" w:rsidP="003714F9">
      <w:pPr>
        <w:overflowPunct w:val="0"/>
        <w:autoSpaceDE w:val="0"/>
        <w:autoSpaceDN w:val="0"/>
        <w:adjustRightInd w:val="0"/>
        <w:spacing w:after="0" w:line="240" w:lineRule="auto"/>
        <w:jc w:val="both"/>
        <w:textAlignment w:val="baseline"/>
        <w:rPr>
          <w:rFonts w:ascii="Tahoma" w:eastAsia="Times New Roman" w:hAnsi="Tahoma" w:cs="Tahoma"/>
          <w:b/>
          <w:color w:val="000000"/>
          <w:sz w:val="20"/>
          <w:szCs w:val="20"/>
          <w:lang w:eastAsia="pl-PL"/>
        </w:rPr>
      </w:pPr>
    </w:p>
    <w:p w14:paraId="2870CE55" w14:textId="77777777" w:rsidR="003714F9" w:rsidRPr="003714F9"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Tahoma" w:eastAsia="Times New Roman" w:hAnsi="Tahoma" w:cs="Tahoma"/>
          <w:b/>
          <w:color w:val="000000"/>
          <w:sz w:val="20"/>
          <w:szCs w:val="20"/>
          <w:lang w:eastAsia="pl-PL"/>
        </w:rPr>
      </w:pPr>
      <w:r w:rsidRPr="003714F9">
        <w:rPr>
          <w:rFonts w:ascii="Tahoma" w:eastAsia="Times New Roman" w:hAnsi="Tahoma" w:cs="Tahoma"/>
          <w:b/>
          <w:color w:val="000000"/>
          <w:sz w:val="20"/>
          <w:szCs w:val="20"/>
          <w:lang w:eastAsia="pl-PL"/>
        </w:rPr>
        <w:t xml:space="preserve">1. WSTĘP </w:t>
      </w:r>
    </w:p>
    <w:p w14:paraId="0AA84A41" w14:textId="77777777" w:rsidR="003714F9" w:rsidRPr="003714F9" w:rsidRDefault="003714F9" w:rsidP="003714F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75355C01"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1.1. Przedmiot Zamówienia</w:t>
      </w:r>
    </w:p>
    <w:p w14:paraId="1B177BA4"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Przedmiotem Zamówienia jest:</w:t>
      </w:r>
    </w:p>
    <w:p w14:paraId="6EEEFDFE" w14:textId="34FE15BA"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i/>
          <w:sz w:val="20"/>
          <w:szCs w:val="20"/>
          <w:lang w:eastAsia="pl-PL"/>
        </w:rPr>
      </w:pPr>
      <w:r w:rsidRPr="0060676A">
        <w:rPr>
          <w:rFonts w:ascii="Verdana" w:eastAsia="Times New Roman" w:hAnsi="Verdana" w:cs="Tahoma"/>
          <w:b/>
          <w:color w:val="000000"/>
          <w:sz w:val="20"/>
          <w:szCs w:val="20"/>
          <w:lang w:eastAsia="pl-PL"/>
        </w:rPr>
        <w:br/>
      </w:r>
      <w:r w:rsidRPr="0060676A">
        <w:rPr>
          <w:rFonts w:ascii="Verdana" w:eastAsia="Times New Roman" w:hAnsi="Verdana" w:cs="Tahoma"/>
          <w:b/>
          <w:i/>
          <w:color w:val="000000"/>
          <w:sz w:val="20"/>
          <w:szCs w:val="20"/>
          <w:lang w:eastAsia="pl-PL"/>
        </w:rPr>
        <w:t xml:space="preserve">Wykonanie </w:t>
      </w:r>
      <w:r w:rsidR="00CD00EE">
        <w:rPr>
          <w:rFonts w:ascii="Verdana" w:eastAsia="Times New Roman" w:hAnsi="Verdana" w:cs="Tahoma"/>
          <w:b/>
          <w:i/>
          <w:color w:val="000000"/>
          <w:sz w:val="20"/>
          <w:szCs w:val="20"/>
          <w:lang w:eastAsia="pl-PL"/>
        </w:rPr>
        <w:t xml:space="preserve">wykazu drzew, </w:t>
      </w:r>
      <w:r w:rsidRPr="0060676A">
        <w:rPr>
          <w:rFonts w:ascii="Verdana" w:eastAsia="Times New Roman" w:hAnsi="Verdana" w:cs="Tahoma"/>
          <w:b/>
          <w:i/>
          <w:color w:val="000000"/>
          <w:sz w:val="20"/>
          <w:szCs w:val="20"/>
          <w:lang w:eastAsia="pl-PL"/>
        </w:rPr>
        <w:t xml:space="preserve">przeglądu zadrzewienia pod kątem zakwalifikowania drzew i krzewów zagrażających bezpieczeństwu ruchu drogowego oraz wymagających zabiegów pielęgnacyjnych w pasach drogowych dróg administrowanych przez Generalną Dyrekcję Dróg Krajowych i Autostrad Oddział w Lublinie </w:t>
      </w:r>
      <w:r w:rsidRPr="0060676A">
        <w:rPr>
          <w:rFonts w:ascii="Verdana" w:eastAsia="Times New Roman" w:hAnsi="Verdana" w:cs="Tahoma"/>
          <w:b/>
          <w:i/>
          <w:sz w:val="20"/>
          <w:szCs w:val="20"/>
          <w:lang w:eastAsia="pl-PL"/>
        </w:rPr>
        <w:t>Rejon w Puławach.</w:t>
      </w:r>
    </w:p>
    <w:p w14:paraId="6192FB0C"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5EB5EC46"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04362F5F" w14:textId="6E5F0605"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Niniejszy Opis Przedmiotu Zamówienia (OPZ) określa wymagania dotyczące wykonania i odbioru </w:t>
      </w:r>
      <w:r w:rsidR="00C151C7" w:rsidRPr="0060676A">
        <w:rPr>
          <w:rFonts w:ascii="Verdana" w:eastAsia="Times New Roman" w:hAnsi="Verdana" w:cs="Tahoma"/>
          <w:color w:val="000000"/>
          <w:sz w:val="20"/>
          <w:szCs w:val="20"/>
          <w:lang w:eastAsia="pl-PL"/>
        </w:rPr>
        <w:t xml:space="preserve">dokumentacji </w:t>
      </w:r>
      <w:r w:rsidRPr="0060676A">
        <w:rPr>
          <w:rFonts w:ascii="Verdana" w:eastAsia="Times New Roman" w:hAnsi="Verdana" w:cs="Tahoma"/>
          <w:color w:val="000000"/>
          <w:sz w:val="20"/>
          <w:szCs w:val="20"/>
          <w:lang w:eastAsia="pl-PL"/>
        </w:rPr>
        <w:t xml:space="preserve">oraz </w:t>
      </w:r>
      <w:r w:rsidR="00C151C7" w:rsidRPr="0060676A">
        <w:rPr>
          <w:rFonts w:ascii="Verdana" w:eastAsia="Times New Roman" w:hAnsi="Verdana" w:cs="Tahoma"/>
          <w:color w:val="000000"/>
          <w:sz w:val="20"/>
          <w:szCs w:val="20"/>
          <w:lang w:eastAsia="pl-PL"/>
        </w:rPr>
        <w:t xml:space="preserve">prac </w:t>
      </w:r>
      <w:r w:rsidRPr="0060676A">
        <w:rPr>
          <w:rFonts w:ascii="Verdana" w:eastAsia="Times New Roman" w:hAnsi="Verdana" w:cs="Tahoma"/>
          <w:color w:val="000000"/>
          <w:sz w:val="20"/>
          <w:szCs w:val="20"/>
          <w:lang w:eastAsia="pl-PL"/>
        </w:rPr>
        <w:t>w terenie, przewidzianych dla w/w zadania, wymienionych w pkt. 1.2. (i szczegółowo w pkt. 4.).</w:t>
      </w:r>
    </w:p>
    <w:p w14:paraId="2DC3FF3E"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5323BC0C" w14:textId="3F9F7D0A"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Inwestor zadania:</w:t>
      </w:r>
    </w:p>
    <w:p w14:paraId="1CF1FFFD"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Skarb Państwa – Generalny Dyrektor Dróg Krajowych i Autostrad,</w:t>
      </w:r>
    </w:p>
    <w:p w14:paraId="0AF64868" w14:textId="52B1E083"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imieniu którego działają pełnomocnicy GDDKiA Oddział w Lublinie,</w:t>
      </w:r>
    </w:p>
    <w:p w14:paraId="254479CD" w14:textId="68F6E47E"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20–</w:t>
      </w:r>
      <w:r w:rsidR="00EE7094">
        <w:rPr>
          <w:rFonts w:ascii="Verdana" w:eastAsia="Times New Roman" w:hAnsi="Verdana" w:cs="Tahoma"/>
          <w:color w:val="000000"/>
          <w:sz w:val="20"/>
          <w:szCs w:val="20"/>
          <w:lang w:eastAsia="pl-PL"/>
        </w:rPr>
        <w:t>151</w:t>
      </w:r>
      <w:r w:rsidRPr="0060676A">
        <w:rPr>
          <w:rFonts w:ascii="Verdana" w:eastAsia="Times New Roman" w:hAnsi="Verdana" w:cs="Tahoma"/>
          <w:color w:val="000000"/>
          <w:sz w:val="20"/>
          <w:szCs w:val="20"/>
          <w:lang w:eastAsia="pl-PL"/>
        </w:rPr>
        <w:t xml:space="preserve"> Lublin,  ul.</w:t>
      </w:r>
      <w:r w:rsidR="00AE5A2B">
        <w:rPr>
          <w:rFonts w:ascii="Verdana" w:eastAsia="Times New Roman" w:hAnsi="Verdana" w:cs="Tahoma"/>
          <w:color w:val="000000"/>
          <w:sz w:val="20"/>
          <w:szCs w:val="20"/>
          <w:lang w:eastAsia="pl-PL"/>
        </w:rPr>
        <w:t xml:space="preserve"> </w:t>
      </w:r>
      <w:r w:rsidR="00EE7094">
        <w:rPr>
          <w:rFonts w:ascii="Verdana" w:eastAsia="Times New Roman" w:hAnsi="Verdana" w:cs="Tahoma"/>
          <w:color w:val="000000"/>
          <w:sz w:val="20"/>
          <w:szCs w:val="20"/>
          <w:lang w:eastAsia="pl-PL"/>
        </w:rPr>
        <w:t>Techniczna 4</w:t>
      </w:r>
      <w:r w:rsidRPr="0060676A">
        <w:rPr>
          <w:rFonts w:ascii="Verdana" w:eastAsia="Times New Roman" w:hAnsi="Verdana" w:cs="Tahoma"/>
          <w:color w:val="000000"/>
          <w:sz w:val="20"/>
          <w:szCs w:val="20"/>
          <w:lang w:eastAsia="pl-PL"/>
        </w:rPr>
        <w:t>.</w:t>
      </w:r>
    </w:p>
    <w:p w14:paraId="4F0173E8" w14:textId="46C66F1E" w:rsidR="003714F9" w:rsidRPr="0060676A" w:rsidRDefault="00AE5A2B"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r>
        <w:rPr>
          <w:rFonts w:ascii="Verdana" w:eastAsia="Times New Roman" w:hAnsi="Verdana" w:cs="Tahoma"/>
          <w:b/>
          <w:color w:val="000000"/>
          <w:sz w:val="20"/>
          <w:szCs w:val="20"/>
          <w:lang w:eastAsia="pl-PL"/>
        </w:rPr>
        <w:t xml:space="preserve"> </w:t>
      </w:r>
    </w:p>
    <w:p w14:paraId="05C85B3C"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Poszczególne prace w ramach Zamówienia będą zlecane w pisemnych poleceniach Z</w:t>
      </w:r>
      <w:r w:rsidR="00BA209E" w:rsidRPr="0060676A">
        <w:rPr>
          <w:rFonts w:ascii="Verdana" w:eastAsia="Times New Roman" w:hAnsi="Verdana" w:cs="Tahoma"/>
          <w:color w:val="000000"/>
          <w:sz w:val="20"/>
          <w:szCs w:val="20"/>
          <w:lang w:eastAsia="pl-PL"/>
        </w:rPr>
        <w:t>a</w:t>
      </w:r>
      <w:r w:rsidRPr="0060676A">
        <w:rPr>
          <w:rFonts w:ascii="Verdana" w:eastAsia="Times New Roman" w:hAnsi="Verdana" w:cs="Tahoma"/>
          <w:color w:val="000000"/>
          <w:sz w:val="20"/>
          <w:szCs w:val="20"/>
          <w:lang w:eastAsia="pl-PL"/>
        </w:rPr>
        <w:t>mawiającego, które określały będą zakres prac i termin ich realizacji („Polecenie”).</w:t>
      </w:r>
    </w:p>
    <w:p w14:paraId="7260B900"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03A63BA6"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1.2. Zakres stosowania Opisu Przedmiotu Zamówienia</w:t>
      </w:r>
    </w:p>
    <w:p w14:paraId="1B4B1285" w14:textId="01AB6544"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Niniejszy OPZ stanowi obowiązujący dokument Umowny przy zlecaniu i realizacji opracowań, które należy wykonać w ramach Umowy na wykonanie dokumentacji wymienionej w pkt. 1.1. oraz wykonanie </w:t>
      </w:r>
      <w:r w:rsidR="00C151C7" w:rsidRPr="0060676A">
        <w:rPr>
          <w:rFonts w:ascii="Verdana" w:eastAsia="Times New Roman" w:hAnsi="Verdana" w:cs="Tahoma"/>
          <w:color w:val="000000"/>
          <w:sz w:val="20"/>
          <w:szCs w:val="20"/>
          <w:lang w:eastAsia="pl-PL"/>
        </w:rPr>
        <w:t xml:space="preserve">prac  </w:t>
      </w:r>
      <w:r w:rsidRPr="0060676A">
        <w:rPr>
          <w:rFonts w:ascii="Verdana" w:eastAsia="Times New Roman" w:hAnsi="Verdana" w:cs="Tahoma"/>
          <w:color w:val="000000"/>
          <w:sz w:val="20"/>
          <w:szCs w:val="20"/>
          <w:lang w:eastAsia="pl-PL"/>
        </w:rPr>
        <w:t>w terenie, obejmujących w szczególności:</w:t>
      </w:r>
    </w:p>
    <w:p w14:paraId="2A12292C"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b/>
          <w:color w:val="000000"/>
          <w:sz w:val="20"/>
          <w:szCs w:val="20"/>
          <w:lang w:eastAsia="pl-PL"/>
        </w:rPr>
      </w:pPr>
    </w:p>
    <w:tbl>
      <w:tblPr>
        <w:tblW w:w="6980" w:type="dxa"/>
        <w:tblInd w:w="817" w:type="dxa"/>
        <w:tblLayout w:type="fixed"/>
        <w:tblLook w:val="01E0" w:firstRow="1" w:lastRow="1" w:firstColumn="1" w:lastColumn="1" w:noHBand="0" w:noVBand="0"/>
      </w:tblPr>
      <w:tblGrid>
        <w:gridCol w:w="1112"/>
        <w:gridCol w:w="5868"/>
      </w:tblGrid>
      <w:tr w:rsidR="003714F9" w:rsidRPr="00AE5A2B" w14:paraId="1F2BC6E3" w14:textId="77777777" w:rsidTr="00830983">
        <w:trPr>
          <w:trHeight w:val="4287"/>
        </w:trPr>
        <w:tc>
          <w:tcPr>
            <w:tcW w:w="6980" w:type="dxa"/>
            <w:gridSpan w:val="2"/>
          </w:tcPr>
          <w:p w14:paraId="15C240F2" w14:textId="75CC97F3" w:rsidR="003714F9" w:rsidRDefault="003714F9" w:rsidP="00557428">
            <w:pPr>
              <w:pStyle w:val="Akapitzlist"/>
              <w:numPr>
                <w:ilvl w:val="0"/>
                <w:numId w:val="46"/>
              </w:numPr>
              <w:overflowPunct w:val="0"/>
              <w:autoSpaceDE w:val="0"/>
              <w:autoSpaceDN w:val="0"/>
              <w:adjustRightInd w:val="0"/>
              <w:spacing w:after="0" w:line="240" w:lineRule="auto"/>
              <w:jc w:val="both"/>
              <w:textAlignment w:val="baseline"/>
              <w:rPr>
                <w:rFonts w:eastAsia="Times New Roman" w:cs="Tahoma"/>
                <w:b/>
                <w:iCs/>
                <w:color w:val="000000"/>
                <w:szCs w:val="20"/>
                <w:lang w:eastAsia="pl-PL"/>
              </w:rPr>
            </w:pPr>
            <w:r w:rsidRPr="0060676A">
              <w:rPr>
                <w:rFonts w:eastAsia="Times New Roman" w:cs="Tahoma"/>
                <w:b/>
                <w:iCs/>
                <w:color w:val="000000"/>
                <w:szCs w:val="20"/>
                <w:lang w:eastAsia="pl-PL"/>
              </w:rPr>
              <w:t>PRACE PRZYGOTOWAWCZE</w:t>
            </w:r>
          </w:p>
          <w:p w14:paraId="44EE439B" w14:textId="77777777" w:rsidR="006226D6" w:rsidRPr="0060676A" w:rsidRDefault="006226D6" w:rsidP="006226D6">
            <w:pPr>
              <w:pStyle w:val="Akapitzlist"/>
              <w:overflowPunct w:val="0"/>
              <w:autoSpaceDE w:val="0"/>
              <w:autoSpaceDN w:val="0"/>
              <w:adjustRightInd w:val="0"/>
              <w:spacing w:after="0" w:line="240" w:lineRule="auto"/>
              <w:ind w:left="1080"/>
              <w:jc w:val="both"/>
              <w:textAlignment w:val="baseline"/>
              <w:rPr>
                <w:rFonts w:eastAsia="Times New Roman" w:cs="Tahoma"/>
                <w:b/>
                <w:iCs/>
                <w:color w:val="000000"/>
                <w:szCs w:val="20"/>
                <w:lang w:eastAsia="pl-PL"/>
              </w:rPr>
            </w:pPr>
          </w:p>
          <w:p w14:paraId="58425416" w14:textId="77777777" w:rsidR="003714F9" w:rsidRPr="006226D6" w:rsidRDefault="003714F9" w:rsidP="006226D6">
            <w:pPr>
              <w:pStyle w:val="Akapitzlist"/>
              <w:overflowPunct w:val="0"/>
              <w:autoSpaceDE w:val="0"/>
              <w:autoSpaceDN w:val="0"/>
              <w:adjustRightInd w:val="0"/>
              <w:spacing w:after="0" w:line="240" w:lineRule="auto"/>
              <w:jc w:val="both"/>
              <w:textAlignment w:val="baseline"/>
              <w:rPr>
                <w:rFonts w:eastAsia="Times New Roman" w:cs="Tahoma"/>
                <w:b/>
                <w:iCs/>
                <w:color w:val="000000"/>
                <w:szCs w:val="20"/>
                <w:lang w:eastAsia="pl-PL"/>
              </w:rPr>
            </w:pPr>
          </w:p>
          <w:p w14:paraId="3704EEB7" w14:textId="3992E3CE" w:rsidR="00FA2ACA" w:rsidRPr="00C414A2" w:rsidRDefault="006226D6" w:rsidP="00FA2ACA">
            <w:pPr>
              <w:numPr>
                <w:ilvl w:val="0"/>
                <w:numId w:val="36"/>
              </w:numPr>
              <w:overflowPunct w:val="0"/>
              <w:autoSpaceDE w:val="0"/>
              <w:autoSpaceDN w:val="0"/>
              <w:adjustRightInd w:val="0"/>
              <w:spacing w:after="0" w:line="240" w:lineRule="auto"/>
              <w:ind w:left="360"/>
              <w:jc w:val="both"/>
              <w:textAlignment w:val="baseline"/>
              <w:rPr>
                <w:rFonts w:ascii="Verdana" w:eastAsia="Times New Roman" w:hAnsi="Verdana" w:cs="Tahoma"/>
                <w:iCs/>
                <w:sz w:val="20"/>
                <w:szCs w:val="20"/>
                <w:lang w:eastAsia="pl-PL"/>
              </w:rPr>
            </w:pPr>
            <w:r w:rsidRPr="00C414A2">
              <w:rPr>
                <w:rFonts w:ascii="Verdana" w:eastAsia="Times New Roman" w:hAnsi="Verdana" w:cs="Tahoma"/>
                <w:iCs/>
                <w:sz w:val="20"/>
                <w:szCs w:val="20"/>
                <w:lang w:eastAsia="pl-PL"/>
              </w:rPr>
              <w:t xml:space="preserve">Sporządzenie wykazu drzew </w:t>
            </w:r>
            <w:r w:rsidR="00FA2ACA" w:rsidRPr="00C414A2">
              <w:rPr>
                <w:rFonts w:ascii="Verdana" w:eastAsia="Times New Roman" w:hAnsi="Verdana" w:cs="Tahoma"/>
                <w:iCs/>
                <w:sz w:val="20"/>
                <w:szCs w:val="20"/>
                <w:lang w:eastAsia="pl-PL"/>
              </w:rPr>
              <w:t>(</w:t>
            </w:r>
            <w:r w:rsidR="002B499F" w:rsidRPr="00C414A2">
              <w:rPr>
                <w:rFonts w:ascii="Verdana" w:eastAsia="Times New Roman" w:hAnsi="Verdana" w:cs="Tahoma"/>
                <w:iCs/>
                <w:sz w:val="20"/>
                <w:szCs w:val="20"/>
                <w:lang w:eastAsia="pl-PL"/>
              </w:rPr>
              <w:t xml:space="preserve">prace będą zlecane w przypadku wystąpienia takiej konieczności – wówczas </w:t>
            </w:r>
            <w:r w:rsidR="00FA2ACA" w:rsidRPr="00C414A2">
              <w:rPr>
                <w:rFonts w:ascii="Verdana" w:eastAsia="Times New Roman" w:hAnsi="Verdana" w:cs="Tahoma"/>
                <w:iCs/>
                <w:sz w:val="20"/>
                <w:szCs w:val="20"/>
                <w:lang w:eastAsia="pl-PL"/>
              </w:rPr>
              <w:t xml:space="preserve">minimalny odcinek do wykonania </w:t>
            </w:r>
            <w:r w:rsidR="002B499F" w:rsidRPr="00C414A2">
              <w:rPr>
                <w:rFonts w:ascii="Verdana" w:eastAsia="Times New Roman" w:hAnsi="Verdana" w:cs="Tahoma"/>
                <w:iCs/>
                <w:sz w:val="20"/>
                <w:szCs w:val="20"/>
                <w:lang w:eastAsia="pl-PL"/>
              </w:rPr>
              <w:t>będzie wynosił</w:t>
            </w:r>
            <w:r w:rsidR="00FA2ACA" w:rsidRPr="00C414A2">
              <w:rPr>
                <w:rFonts w:ascii="Verdana" w:eastAsia="Times New Roman" w:hAnsi="Verdana" w:cs="Tahoma"/>
                <w:iCs/>
                <w:sz w:val="20"/>
                <w:szCs w:val="20"/>
                <w:lang w:eastAsia="pl-PL"/>
              </w:rPr>
              <w:t xml:space="preserve"> 0,1 km)</w:t>
            </w:r>
            <w:r w:rsidR="002B499F" w:rsidRPr="00C414A2">
              <w:rPr>
                <w:rFonts w:ascii="Verdana" w:eastAsia="Times New Roman" w:hAnsi="Verdana" w:cs="Tahoma"/>
                <w:iCs/>
                <w:sz w:val="20"/>
                <w:szCs w:val="20"/>
                <w:lang w:eastAsia="pl-PL"/>
              </w:rPr>
              <w:t>.</w:t>
            </w:r>
          </w:p>
          <w:p w14:paraId="47AB4A83" w14:textId="028152A0" w:rsidR="003714F9" w:rsidRPr="0060676A" w:rsidRDefault="003714F9" w:rsidP="003714F9">
            <w:pPr>
              <w:numPr>
                <w:ilvl w:val="0"/>
                <w:numId w:val="36"/>
              </w:numPr>
              <w:overflowPunct w:val="0"/>
              <w:autoSpaceDE w:val="0"/>
              <w:autoSpaceDN w:val="0"/>
              <w:adjustRightInd w:val="0"/>
              <w:spacing w:after="0" w:line="240" w:lineRule="auto"/>
              <w:ind w:left="360"/>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Aktualizacja i weryfikacja inwentaryzacji istniejącego zadrzewienia (drzewa i krzewy</w:t>
            </w:r>
            <w:r w:rsidR="00172827">
              <w:rPr>
                <w:rFonts w:ascii="Verdana" w:eastAsia="Times New Roman" w:hAnsi="Verdana" w:cs="Tahoma"/>
                <w:iCs/>
                <w:color w:val="000000"/>
                <w:sz w:val="20"/>
                <w:szCs w:val="20"/>
                <w:lang w:eastAsia="pl-PL"/>
              </w:rPr>
              <w:t>, aktualizacja km,</w:t>
            </w:r>
            <w:r w:rsidR="005E4D41">
              <w:rPr>
                <w:rFonts w:ascii="Verdana" w:eastAsia="Times New Roman" w:hAnsi="Verdana" w:cs="Tahoma"/>
                <w:iCs/>
                <w:color w:val="000000"/>
                <w:sz w:val="20"/>
                <w:szCs w:val="20"/>
                <w:lang w:eastAsia="pl-PL"/>
              </w:rPr>
              <w:t xml:space="preserve"> średnic, </w:t>
            </w:r>
            <w:r w:rsidR="00172827">
              <w:rPr>
                <w:rFonts w:ascii="Verdana" w:eastAsia="Times New Roman" w:hAnsi="Verdana" w:cs="Tahoma"/>
                <w:iCs/>
                <w:color w:val="000000"/>
                <w:sz w:val="20"/>
                <w:szCs w:val="20"/>
                <w:lang w:eastAsia="pl-PL"/>
              </w:rPr>
              <w:t xml:space="preserve">oraz ujęcie nowych </w:t>
            </w:r>
            <w:proofErr w:type="spellStart"/>
            <w:r w:rsidR="00172827">
              <w:rPr>
                <w:rFonts w:ascii="Verdana" w:eastAsia="Times New Roman" w:hAnsi="Verdana" w:cs="Tahoma"/>
                <w:iCs/>
                <w:color w:val="000000"/>
                <w:sz w:val="20"/>
                <w:szCs w:val="20"/>
                <w:lang w:eastAsia="pl-PL"/>
              </w:rPr>
              <w:t>nasadzeń</w:t>
            </w:r>
            <w:proofErr w:type="spellEnd"/>
            <w:r w:rsidRPr="0060676A">
              <w:rPr>
                <w:rFonts w:ascii="Verdana" w:eastAsia="Times New Roman" w:hAnsi="Verdana" w:cs="Tahoma"/>
                <w:iCs/>
                <w:color w:val="000000"/>
                <w:sz w:val="20"/>
                <w:szCs w:val="20"/>
                <w:lang w:eastAsia="pl-PL"/>
              </w:rPr>
              <w:t>).</w:t>
            </w:r>
          </w:p>
          <w:p w14:paraId="11566E37" w14:textId="0AED5BAB" w:rsidR="003714F9" w:rsidRDefault="003714F9" w:rsidP="003714F9">
            <w:pPr>
              <w:numPr>
                <w:ilvl w:val="0"/>
                <w:numId w:val="36"/>
              </w:numPr>
              <w:overflowPunct w:val="0"/>
              <w:autoSpaceDE w:val="0"/>
              <w:autoSpaceDN w:val="0"/>
              <w:adjustRightInd w:val="0"/>
              <w:spacing w:after="0" w:line="240" w:lineRule="auto"/>
              <w:ind w:left="360"/>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Ocena stanu istniejącego zadrzewienia pod kątem wyłonienia drzew i krzewów zagrażających bezpieczeństwu ruchu drogowego oraz wymagających zabiegów pielęgnacyjnych.</w:t>
            </w:r>
          </w:p>
          <w:p w14:paraId="3BCEF9AA" w14:textId="77777777" w:rsidR="003714F9" w:rsidRPr="0060676A" w:rsidRDefault="003714F9" w:rsidP="003714F9">
            <w:pPr>
              <w:numPr>
                <w:ilvl w:val="0"/>
                <w:numId w:val="36"/>
              </w:numPr>
              <w:overflowPunct w:val="0"/>
              <w:autoSpaceDE w:val="0"/>
              <w:autoSpaceDN w:val="0"/>
              <w:adjustRightInd w:val="0"/>
              <w:spacing w:after="0" w:line="240" w:lineRule="auto"/>
              <w:ind w:left="360"/>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Widoczne oznakowanie drzew przeznaczonych do wycinki lub pielęgnacji.</w:t>
            </w:r>
          </w:p>
          <w:p w14:paraId="0E4CC5C1" w14:textId="77777777" w:rsidR="003714F9" w:rsidRPr="0060676A" w:rsidRDefault="003714F9" w:rsidP="003714F9">
            <w:pPr>
              <w:numPr>
                <w:ilvl w:val="0"/>
                <w:numId w:val="36"/>
              </w:numPr>
              <w:overflowPunct w:val="0"/>
              <w:autoSpaceDE w:val="0"/>
              <w:autoSpaceDN w:val="0"/>
              <w:adjustRightInd w:val="0"/>
              <w:spacing w:after="0" w:line="240" w:lineRule="auto"/>
              <w:ind w:left="360"/>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Pozyskanie od Zamawiającego map zasadniczych w celu realizacji Zamówienia.</w:t>
            </w:r>
          </w:p>
          <w:p w14:paraId="324B2C2B" w14:textId="595E6CF9" w:rsidR="003714F9" w:rsidRPr="0060676A" w:rsidRDefault="003714F9" w:rsidP="003714F9">
            <w:pPr>
              <w:numPr>
                <w:ilvl w:val="0"/>
                <w:numId w:val="36"/>
              </w:numPr>
              <w:overflowPunct w:val="0"/>
              <w:autoSpaceDE w:val="0"/>
              <w:autoSpaceDN w:val="0"/>
              <w:adjustRightInd w:val="0"/>
              <w:spacing w:after="0" w:line="240" w:lineRule="auto"/>
              <w:ind w:left="360"/>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Opracowanie szczegółowych szkiców w przypadku, gdy Zamawiający</w:t>
            </w:r>
            <w:r w:rsidR="0085431C">
              <w:rPr>
                <w:rFonts w:ascii="Verdana" w:eastAsia="Times New Roman" w:hAnsi="Verdana" w:cs="Tahoma"/>
                <w:iCs/>
                <w:color w:val="000000"/>
                <w:sz w:val="20"/>
                <w:szCs w:val="20"/>
                <w:lang w:eastAsia="pl-PL"/>
              </w:rPr>
              <w:t xml:space="preserve"> </w:t>
            </w:r>
            <w:r w:rsidRPr="0060676A">
              <w:rPr>
                <w:rFonts w:ascii="Verdana" w:eastAsia="Times New Roman" w:hAnsi="Verdana" w:cs="Tahoma"/>
                <w:iCs/>
                <w:color w:val="000000"/>
                <w:sz w:val="20"/>
                <w:szCs w:val="20"/>
                <w:lang w:eastAsia="pl-PL"/>
              </w:rPr>
              <w:t>nie posiada mapy zasadniczej dla danego odcinka drogi objętej zakresem opracowania.</w:t>
            </w:r>
          </w:p>
          <w:p w14:paraId="56409DA8" w14:textId="6CA84438" w:rsidR="003714F9" w:rsidRDefault="003714F9" w:rsidP="003714F9">
            <w:pPr>
              <w:numPr>
                <w:ilvl w:val="0"/>
                <w:numId w:val="36"/>
              </w:numPr>
              <w:overflowPunct w:val="0"/>
              <w:autoSpaceDE w:val="0"/>
              <w:autoSpaceDN w:val="0"/>
              <w:adjustRightInd w:val="0"/>
              <w:spacing w:after="0" w:line="240" w:lineRule="auto"/>
              <w:ind w:left="360"/>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Wykonanie szacunku brakarskiego pozyskanego drewna zgromadzonego na placu wskazanym przez Zamawiającego, pochodzącego</w:t>
            </w:r>
            <w:r w:rsidRPr="0060676A">
              <w:rPr>
                <w:rFonts w:ascii="Verdana" w:eastAsia="Times New Roman" w:hAnsi="Verdana" w:cs="Tahoma"/>
                <w:caps/>
                <w:color w:val="000000"/>
                <w:sz w:val="20"/>
                <w:szCs w:val="20"/>
                <w:lang w:eastAsia="pl-PL"/>
              </w:rPr>
              <w:t xml:space="preserve"> </w:t>
            </w:r>
            <w:r w:rsidRPr="0060676A">
              <w:rPr>
                <w:rFonts w:ascii="Verdana" w:eastAsia="Times New Roman" w:hAnsi="Verdana" w:cs="Tahoma"/>
                <w:iCs/>
                <w:color w:val="000000"/>
                <w:sz w:val="20"/>
                <w:szCs w:val="20"/>
                <w:lang w:eastAsia="pl-PL"/>
              </w:rPr>
              <w:t>z wycinki drzew, na które została uzyskana decyzja zezwalająca na ich usunięcie</w:t>
            </w:r>
            <w:r w:rsidR="00DC2F9C">
              <w:rPr>
                <w:rFonts w:ascii="Verdana" w:eastAsia="Times New Roman" w:hAnsi="Verdana" w:cs="Tahoma"/>
                <w:iCs/>
                <w:color w:val="000000"/>
                <w:sz w:val="20"/>
                <w:szCs w:val="20"/>
                <w:lang w:eastAsia="pl-PL"/>
              </w:rPr>
              <w:t xml:space="preserve"> lub pozyskanego drewna pochodzącego z wiatrołomów i wykrotów</w:t>
            </w:r>
            <w:r w:rsidRPr="0060676A">
              <w:rPr>
                <w:rFonts w:ascii="Verdana" w:eastAsia="Times New Roman" w:hAnsi="Verdana" w:cs="Tahoma"/>
                <w:iCs/>
                <w:color w:val="000000"/>
                <w:sz w:val="20"/>
                <w:szCs w:val="20"/>
                <w:lang w:eastAsia="pl-PL"/>
              </w:rPr>
              <w:t>.</w:t>
            </w:r>
          </w:p>
          <w:p w14:paraId="2ECBA17E" w14:textId="77777777" w:rsidR="009B02F2" w:rsidRDefault="009B02F2" w:rsidP="009B02F2">
            <w:pPr>
              <w:overflowPunct w:val="0"/>
              <w:autoSpaceDE w:val="0"/>
              <w:autoSpaceDN w:val="0"/>
              <w:adjustRightInd w:val="0"/>
              <w:spacing w:after="0" w:line="240" w:lineRule="auto"/>
              <w:ind w:left="360"/>
              <w:jc w:val="both"/>
              <w:textAlignment w:val="baseline"/>
              <w:rPr>
                <w:rFonts w:ascii="Verdana" w:eastAsia="Times New Roman" w:hAnsi="Verdana" w:cs="Tahoma"/>
                <w:iCs/>
                <w:color w:val="000000"/>
                <w:sz w:val="20"/>
                <w:szCs w:val="20"/>
                <w:lang w:eastAsia="pl-PL"/>
              </w:rPr>
            </w:pPr>
          </w:p>
          <w:p w14:paraId="08EA4A29" w14:textId="03790EFC" w:rsidR="00002929" w:rsidRPr="0060676A" w:rsidRDefault="00002929" w:rsidP="00002929">
            <w:pPr>
              <w:overflowPunct w:val="0"/>
              <w:autoSpaceDE w:val="0"/>
              <w:autoSpaceDN w:val="0"/>
              <w:adjustRightInd w:val="0"/>
              <w:spacing w:after="0" w:line="240" w:lineRule="auto"/>
              <w:ind w:left="360"/>
              <w:jc w:val="both"/>
              <w:textAlignment w:val="baseline"/>
              <w:rPr>
                <w:rFonts w:ascii="Verdana" w:eastAsia="Times New Roman" w:hAnsi="Verdana" w:cs="Tahoma"/>
                <w:iCs/>
                <w:color w:val="000000"/>
                <w:sz w:val="20"/>
                <w:szCs w:val="20"/>
                <w:lang w:eastAsia="pl-PL"/>
              </w:rPr>
            </w:pPr>
          </w:p>
        </w:tc>
      </w:tr>
      <w:tr w:rsidR="003714F9" w:rsidRPr="00AE5A2B" w14:paraId="52B76951" w14:textId="77777777" w:rsidTr="00830983">
        <w:trPr>
          <w:trHeight w:val="211"/>
        </w:trPr>
        <w:tc>
          <w:tcPr>
            <w:tcW w:w="1112" w:type="dxa"/>
          </w:tcPr>
          <w:p w14:paraId="6D79AA95"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Cs/>
                <w:iCs/>
                <w:color w:val="000000"/>
                <w:sz w:val="20"/>
                <w:szCs w:val="20"/>
                <w:lang w:eastAsia="pl-PL"/>
              </w:rPr>
            </w:pPr>
          </w:p>
        </w:tc>
        <w:tc>
          <w:tcPr>
            <w:tcW w:w="5868" w:type="dxa"/>
          </w:tcPr>
          <w:p w14:paraId="6F921834"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bCs/>
                <w:iCs/>
                <w:caps/>
                <w:color w:val="000000"/>
                <w:sz w:val="20"/>
                <w:szCs w:val="20"/>
                <w:lang w:eastAsia="pl-PL"/>
              </w:rPr>
            </w:pPr>
          </w:p>
        </w:tc>
      </w:tr>
      <w:tr w:rsidR="003714F9" w:rsidRPr="00AE5A2B" w14:paraId="7EB02F34" w14:textId="77777777" w:rsidTr="00830983">
        <w:trPr>
          <w:trHeight w:val="424"/>
        </w:trPr>
        <w:tc>
          <w:tcPr>
            <w:tcW w:w="6980" w:type="dxa"/>
            <w:gridSpan w:val="2"/>
          </w:tcPr>
          <w:p w14:paraId="61502DF4" w14:textId="77777777" w:rsidR="003714F9" w:rsidRPr="0060676A" w:rsidRDefault="003714F9" w:rsidP="00557428">
            <w:pPr>
              <w:pStyle w:val="Akapitzlist"/>
              <w:numPr>
                <w:ilvl w:val="0"/>
                <w:numId w:val="46"/>
              </w:numPr>
              <w:overflowPunct w:val="0"/>
              <w:autoSpaceDE w:val="0"/>
              <w:autoSpaceDN w:val="0"/>
              <w:adjustRightInd w:val="0"/>
              <w:spacing w:after="0" w:line="240" w:lineRule="auto"/>
              <w:textAlignment w:val="baseline"/>
              <w:rPr>
                <w:rFonts w:eastAsia="Times New Roman" w:cs="Tahoma"/>
                <w:b/>
                <w:iCs/>
                <w:color w:val="000000"/>
                <w:szCs w:val="20"/>
                <w:lang w:eastAsia="pl-PL"/>
              </w:rPr>
            </w:pPr>
            <w:r w:rsidRPr="0060676A">
              <w:rPr>
                <w:rFonts w:eastAsia="Times New Roman" w:cs="Tahoma"/>
                <w:b/>
                <w:iCs/>
                <w:color w:val="000000"/>
                <w:szCs w:val="20"/>
                <w:lang w:eastAsia="pl-PL"/>
              </w:rPr>
              <w:t>DOKUMENTACJA TECHNICZNA DO WYKONANIA</w:t>
            </w:r>
          </w:p>
          <w:p w14:paraId="5BFFC833"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p>
        </w:tc>
      </w:tr>
      <w:tr w:rsidR="003714F9" w:rsidRPr="00AE5A2B" w14:paraId="7A3E635C" w14:textId="77777777" w:rsidTr="00830983">
        <w:trPr>
          <w:trHeight w:val="211"/>
        </w:trPr>
        <w:tc>
          <w:tcPr>
            <w:tcW w:w="1112" w:type="dxa"/>
          </w:tcPr>
          <w:p w14:paraId="77FB3B23" w14:textId="77777777" w:rsidR="003B5D9E" w:rsidRDefault="003714F9" w:rsidP="003B5D9E">
            <w:pPr>
              <w:overflowPunct w:val="0"/>
              <w:autoSpaceDE w:val="0"/>
              <w:autoSpaceDN w:val="0"/>
              <w:adjustRightInd w:val="0"/>
              <w:spacing w:after="0" w:line="240" w:lineRule="auto"/>
              <w:jc w:val="center"/>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w:t>
            </w:r>
          </w:p>
          <w:p w14:paraId="0B10A83D" w14:textId="77777777" w:rsidR="00B13F6B" w:rsidRDefault="00B13F6B" w:rsidP="003B5D9E">
            <w:pPr>
              <w:overflowPunct w:val="0"/>
              <w:autoSpaceDE w:val="0"/>
              <w:autoSpaceDN w:val="0"/>
              <w:adjustRightInd w:val="0"/>
              <w:spacing w:after="0" w:line="240" w:lineRule="auto"/>
              <w:jc w:val="center"/>
              <w:textAlignment w:val="baseline"/>
              <w:rPr>
                <w:rFonts w:ascii="Verdana" w:eastAsia="Times New Roman" w:hAnsi="Verdana" w:cs="Tahoma"/>
                <w:color w:val="000000"/>
                <w:sz w:val="20"/>
                <w:szCs w:val="20"/>
                <w:lang w:eastAsia="pl-PL"/>
              </w:rPr>
            </w:pPr>
            <w:r>
              <w:rPr>
                <w:rFonts w:ascii="Verdana" w:eastAsia="Times New Roman" w:hAnsi="Verdana" w:cs="Tahoma"/>
                <w:color w:val="000000"/>
                <w:sz w:val="20"/>
                <w:szCs w:val="20"/>
                <w:lang w:eastAsia="pl-PL"/>
              </w:rPr>
              <w:t xml:space="preserve">       </w:t>
            </w:r>
          </w:p>
          <w:p w14:paraId="68BE3A31" w14:textId="061C69BA" w:rsidR="003B5D9E" w:rsidRDefault="00B13F6B" w:rsidP="003B5D9E">
            <w:pPr>
              <w:overflowPunct w:val="0"/>
              <w:autoSpaceDE w:val="0"/>
              <w:autoSpaceDN w:val="0"/>
              <w:adjustRightInd w:val="0"/>
              <w:spacing w:after="0" w:line="240" w:lineRule="auto"/>
              <w:jc w:val="center"/>
              <w:textAlignment w:val="baseline"/>
              <w:rPr>
                <w:rFonts w:ascii="Verdana" w:eastAsia="Times New Roman" w:hAnsi="Verdana" w:cs="Tahoma"/>
                <w:color w:val="000000"/>
                <w:sz w:val="20"/>
                <w:szCs w:val="20"/>
                <w:lang w:eastAsia="pl-PL"/>
              </w:rPr>
            </w:pPr>
            <w:r>
              <w:rPr>
                <w:rFonts w:ascii="Verdana" w:eastAsia="Times New Roman" w:hAnsi="Verdana" w:cs="Tahoma"/>
                <w:color w:val="000000"/>
                <w:sz w:val="20"/>
                <w:szCs w:val="20"/>
                <w:lang w:eastAsia="pl-PL"/>
              </w:rPr>
              <w:t xml:space="preserve"> </w:t>
            </w:r>
          </w:p>
          <w:p w14:paraId="480FE68F" w14:textId="60B2CD24" w:rsidR="003714F9" w:rsidRPr="0060676A" w:rsidRDefault="00B13F6B" w:rsidP="003B5D9E">
            <w:pPr>
              <w:overflowPunct w:val="0"/>
              <w:autoSpaceDE w:val="0"/>
              <w:autoSpaceDN w:val="0"/>
              <w:adjustRightInd w:val="0"/>
              <w:spacing w:after="0" w:line="240" w:lineRule="auto"/>
              <w:jc w:val="center"/>
              <w:textAlignment w:val="baseline"/>
              <w:rPr>
                <w:rFonts w:ascii="Verdana" w:eastAsia="Times New Roman" w:hAnsi="Verdana" w:cs="Tahoma"/>
                <w:color w:val="000000"/>
                <w:sz w:val="20"/>
                <w:szCs w:val="20"/>
                <w:lang w:eastAsia="pl-PL"/>
              </w:rPr>
            </w:pPr>
            <w:r>
              <w:rPr>
                <w:rFonts w:ascii="Verdana" w:eastAsia="Times New Roman" w:hAnsi="Verdana" w:cs="Tahoma"/>
                <w:color w:val="000000"/>
                <w:sz w:val="20"/>
                <w:szCs w:val="20"/>
                <w:lang w:eastAsia="pl-PL"/>
              </w:rPr>
              <w:t xml:space="preserve">        </w:t>
            </w:r>
            <w:r w:rsidR="003714F9" w:rsidRPr="0060676A">
              <w:rPr>
                <w:rFonts w:ascii="Verdana" w:eastAsia="Times New Roman" w:hAnsi="Verdana" w:cs="Tahoma"/>
                <w:color w:val="000000"/>
                <w:sz w:val="20"/>
                <w:szCs w:val="20"/>
                <w:lang w:eastAsia="pl-PL"/>
              </w:rPr>
              <w:t>1.</w:t>
            </w:r>
          </w:p>
        </w:tc>
        <w:tc>
          <w:tcPr>
            <w:tcW w:w="5868" w:type="dxa"/>
          </w:tcPr>
          <w:p w14:paraId="61E5603D" w14:textId="77777777" w:rsidR="00B13F6B" w:rsidRDefault="00B13F6B" w:rsidP="003B5D9E">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p>
          <w:p w14:paraId="06C0A35F" w14:textId="77777777" w:rsidR="00B13F6B" w:rsidRDefault="00B13F6B" w:rsidP="003B5D9E">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p>
          <w:p w14:paraId="13F5E1A4" w14:textId="77777777" w:rsidR="00B13F6B" w:rsidRDefault="00B13F6B" w:rsidP="003B5D9E">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p>
          <w:p w14:paraId="1929AB17" w14:textId="2748190D" w:rsidR="003714F9" w:rsidRDefault="003714F9" w:rsidP="003B5D9E">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Program Utrzymania Zieleni. </w:t>
            </w:r>
          </w:p>
          <w:p w14:paraId="250CE1C7" w14:textId="0B7435CD" w:rsidR="003B5D9E" w:rsidRPr="0060676A" w:rsidRDefault="003B5D9E" w:rsidP="003B5D9E">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p>
        </w:tc>
      </w:tr>
      <w:tr w:rsidR="003714F9" w:rsidRPr="00AE5A2B" w14:paraId="5EBA73EF" w14:textId="77777777" w:rsidTr="00830983">
        <w:trPr>
          <w:trHeight w:val="951"/>
        </w:trPr>
        <w:tc>
          <w:tcPr>
            <w:tcW w:w="1112" w:type="dxa"/>
          </w:tcPr>
          <w:p w14:paraId="4676B8FB" w14:textId="360D88FA" w:rsidR="003714F9" w:rsidRPr="0060676A" w:rsidRDefault="003714F9" w:rsidP="00B13F6B">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w:t>
            </w:r>
            <w:r w:rsidR="003B5D9E">
              <w:rPr>
                <w:rFonts w:ascii="Verdana" w:eastAsia="Times New Roman" w:hAnsi="Verdana" w:cs="Tahoma"/>
                <w:color w:val="000000"/>
                <w:sz w:val="20"/>
                <w:szCs w:val="20"/>
                <w:lang w:eastAsia="pl-PL"/>
              </w:rPr>
              <w:t xml:space="preserve"> </w:t>
            </w:r>
            <w:r w:rsidR="00B13F6B">
              <w:rPr>
                <w:rFonts w:ascii="Verdana" w:eastAsia="Times New Roman" w:hAnsi="Verdana" w:cs="Tahoma"/>
                <w:color w:val="000000"/>
                <w:sz w:val="20"/>
                <w:szCs w:val="20"/>
                <w:lang w:eastAsia="pl-PL"/>
              </w:rPr>
              <w:t xml:space="preserve">     </w:t>
            </w:r>
            <w:r w:rsidR="003B5D9E">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2.</w:t>
            </w:r>
          </w:p>
        </w:tc>
        <w:tc>
          <w:tcPr>
            <w:tcW w:w="5868" w:type="dxa"/>
          </w:tcPr>
          <w:p w14:paraId="53A35910" w14:textId="3EA54A0E" w:rsidR="003714F9" w:rsidRPr="0060676A" w:rsidRDefault="003714F9" w:rsidP="003B5D9E">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Kompletne materiały niezbędne d</w:t>
            </w:r>
            <w:r w:rsidR="00F259E1" w:rsidRPr="0060676A">
              <w:rPr>
                <w:rFonts w:ascii="Verdana" w:eastAsia="Times New Roman" w:hAnsi="Verdana" w:cs="Tahoma"/>
                <w:color w:val="000000"/>
                <w:sz w:val="20"/>
                <w:szCs w:val="20"/>
                <w:lang w:eastAsia="pl-PL"/>
              </w:rPr>
              <w:t xml:space="preserve">o wystąpienia </w:t>
            </w:r>
            <w:r w:rsidRPr="0060676A">
              <w:rPr>
                <w:rFonts w:ascii="Verdana" w:eastAsia="Times New Roman" w:hAnsi="Verdana" w:cs="Tahoma"/>
                <w:color w:val="000000"/>
                <w:sz w:val="20"/>
                <w:szCs w:val="20"/>
                <w:lang w:eastAsia="pl-PL"/>
              </w:rPr>
              <w:t xml:space="preserve">do odpowiedniego organu gminy o zgodę, w formie zezwolenia na wycinkę drzew rosnących w pasie drogowym. </w:t>
            </w:r>
          </w:p>
          <w:p w14:paraId="3C9C9986" w14:textId="77777777" w:rsidR="003714F9" w:rsidRPr="0060676A" w:rsidRDefault="003714F9" w:rsidP="003B5D9E">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p>
        </w:tc>
      </w:tr>
      <w:tr w:rsidR="003714F9" w:rsidRPr="00AE5A2B" w14:paraId="5EED0698" w14:textId="77777777" w:rsidTr="00830983">
        <w:trPr>
          <w:trHeight w:val="864"/>
        </w:trPr>
        <w:tc>
          <w:tcPr>
            <w:tcW w:w="1112" w:type="dxa"/>
          </w:tcPr>
          <w:p w14:paraId="31FE71E4" w14:textId="6A7A64EC" w:rsidR="003714F9" w:rsidRPr="0060676A" w:rsidRDefault="00F259E1" w:rsidP="003B5D9E">
            <w:pPr>
              <w:overflowPunct w:val="0"/>
              <w:autoSpaceDE w:val="0"/>
              <w:autoSpaceDN w:val="0"/>
              <w:adjustRightInd w:val="0"/>
              <w:spacing w:after="0" w:line="240" w:lineRule="auto"/>
              <w:jc w:val="right"/>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3.</w:t>
            </w:r>
          </w:p>
        </w:tc>
        <w:tc>
          <w:tcPr>
            <w:tcW w:w="5868" w:type="dxa"/>
          </w:tcPr>
          <w:p w14:paraId="0963F80C" w14:textId="77777777" w:rsidR="003714F9" w:rsidRPr="0060676A" w:rsidRDefault="003714F9" w:rsidP="003B5D9E">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Szacunki brakarskie</w:t>
            </w:r>
          </w:p>
          <w:p w14:paraId="5B2F8B05" w14:textId="77777777" w:rsidR="003714F9" w:rsidRPr="0060676A" w:rsidRDefault="003714F9" w:rsidP="003B5D9E">
            <w:pPr>
              <w:overflowPunct w:val="0"/>
              <w:autoSpaceDE w:val="0"/>
              <w:autoSpaceDN w:val="0"/>
              <w:adjustRightInd w:val="0"/>
              <w:spacing w:after="0" w:line="240" w:lineRule="auto"/>
              <w:ind w:left="-174"/>
              <w:jc w:val="both"/>
              <w:textAlignment w:val="baseline"/>
              <w:rPr>
                <w:rFonts w:ascii="Verdana" w:eastAsia="Times New Roman" w:hAnsi="Verdana" w:cs="Tahoma"/>
                <w:color w:val="000000"/>
                <w:sz w:val="20"/>
                <w:szCs w:val="20"/>
                <w:lang w:eastAsia="pl-PL"/>
              </w:rPr>
            </w:pPr>
          </w:p>
          <w:p w14:paraId="49F53487" w14:textId="77777777" w:rsidR="003714F9" w:rsidRPr="0060676A" w:rsidRDefault="003714F9" w:rsidP="003B5D9E">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tc>
      </w:tr>
    </w:tbl>
    <w:p w14:paraId="40968250"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bookmarkStart w:id="0" w:name="_Hlt471207713"/>
      <w:bookmarkStart w:id="1" w:name="_Toc62275152"/>
      <w:bookmarkEnd w:id="0"/>
      <w:r w:rsidRPr="0060676A">
        <w:rPr>
          <w:rFonts w:ascii="Verdana" w:eastAsia="Times New Roman" w:hAnsi="Verdana" w:cs="Tahoma"/>
          <w:b/>
          <w:color w:val="000000"/>
          <w:sz w:val="20"/>
          <w:szCs w:val="20"/>
          <w:lang w:eastAsia="pl-PL"/>
        </w:rPr>
        <w:t>1.3. Określenia podstawowe</w:t>
      </w:r>
    </w:p>
    <w:p w14:paraId="6911FD1E"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Użyte w niniejszym OPZ  i w innych częściach Umowy wymienione poniżej określenia należy rozumieć w każdym przypadku następująco:</w:t>
      </w:r>
    </w:p>
    <w:p w14:paraId="722861B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tbl>
      <w:tblPr>
        <w:tblW w:w="9295" w:type="dxa"/>
        <w:tblInd w:w="108" w:type="dxa"/>
        <w:tblLook w:val="04A0" w:firstRow="1" w:lastRow="0" w:firstColumn="1" w:lastColumn="0" w:noHBand="0" w:noVBand="1"/>
      </w:tblPr>
      <w:tblGrid>
        <w:gridCol w:w="234"/>
        <w:gridCol w:w="8638"/>
        <w:gridCol w:w="423"/>
      </w:tblGrid>
      <w:tr w:rsidR="003714F9" w:rsidRPr="00AE5A2B" w14:paraId="0F65D2BF" w14:textId="77777777" w:rsidTr="00002929">
        <w:trPr>
          <w:trHeight w:val="295"/>
        </w:trPr>
        <w:tc>
          <w:tcPr>
            <w:tcW w:w="234" w:type="dxa"/>
          </w:tcPr>
          <w:p w14:paraId="123A2A1D" w14:textId="77777777" w:rsidR="003714F9" w:rsidRPr="00AE5A2B" w:rsidRDefault="003714F9" w:rsidP="003714F9">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bookmarkStart w:id="2" w:name="8"/>
            <w:bookmarkEnd w:id="2"/>
          </w:p>
        </w:tc>
        <w:tc>
          <w:tcPr>
            <w:tcW w:w="9061" w:type="dxa"/>
            <w:gridSpan w:val="2"/>
          </w:tcPr>
          <w:p w14:paraId="5C6E52A8" w14:textId="314D7472" w:rsidR="003714F9" w:rsidRPr="00AE5A2B"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AE5A2B">
              <w:rPr>
                <w:rFonts w:ascii="Verdana" w:eastAsia="Times New Roman" w:hAnsi="Verdana" w:cs="Tahoma"/>
                <w:b/>
                <w:color w:val="000000"/>
                <w:sz w:val="20"/>
                <w:szCs w:val="20"/>
                <w:lang w:eastAsia="pl-PL"/>
              </w:rPr>
              <w:t>Dokumentacja</w:t>
            </w:r>
            <w:r w:rsidRPr="00AE5A2B">
              <w:rPr>
                <w:rFonts w:ascii="Verdana" w:eastAsia="Times New Roman" w:hAnsi="Verdana" w:cs="Tahoma"/>
                <w:color w:val="000000"/>
                <w:sz w:val="20"/>
                <w:szCs w:val="20"/>
                <w:lang w:eastAsia="pl-PL"/>
              </w:rPr>
              <w:t xml:space="preserve"> – ogół opracowań wykonywanych w ramach usługi objętej Umową, zawierający m.in. Plan Utrzymania Zieleni oraz kompletne materiały niezbędne do wystąpienia do odpowiedniego organu gminy o zgodę, w formie zezwolenia                       na wycinkę drzew rosnących w pasie drogowym oraz szacunki brakarskie.</w:t>
            </w:r>
          </w:p>
        </w:tc>
      </w:tr>
      <w:tr w:rsidR="003714F9" w:rsidRPr="00AE5A2B" w14:paraId="1C995D07" w14:textId="77777777" w:rsidTr="00002929">
        <w:trPr>
          <w:trHeight w:val="144"/>
        </w:trPr>
        <w:tc>
          <w:tcPr>
            <w:tcW w:w="234" w:type="dxa"/>
          </w:tcPr>
          <w:p w14:paraId="5052A973"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color w:val="000000"/>
                <w:sz w:val="18"/>
                <w:szCs w:val="18"/>
                <w:lang w:eastAsia="pl-PL"/>
              </w:rPr>
            </w:pPr>
          </w:p>
        </w:tc>
        <w:tc>
          <w:tcPr>
            <w:tcW w:w="9061" w:type="dxa"/>
            <w:gridSpan w:val="2"/>
          </w:tcPr>
          <w:p w14:paraId="0E3B863C"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18"/>
                <w:szCs w:val="18"/>
                <w:lang w:eastAsia="pl-PL"/>
              </w:rPr>
            </w:pPr>
          </w:p>
        </w:tc>
      </w:tr>
      <w:tr w:rsidR="003714F9" w:rsidRPr="00AE5A2B" w14:paraId="0C90A01E" w14:textId="77777777" w:rsidTr="00002929">
        <w:trPr>
          <w:gridAfter w:val="1"/>
          <w:wAfter w:w="423" w:type="dxa"/>
          <w:trHeight w:val="154"/>
        </w:trPr>
        <w:tc>
          <w:tcPr>
            <w:tcW w:w="8872" w:type="dxa"/>
            <w:gridSpan w:val="2"/>
          </w:tcPr>
          <w:p w14:paraId="429295FB" w14:textId="77777777" w:rsidR="003714F9" w:rsidRPr="0060676A" w:rsidRDefault="003714F9" w:rsidP="003714F9">
            <w:pPr>
              <w:spacing w:after="0" w:line="240" w:lineRule="auto"/>
              <w:jc w:val="both"/>
              <w:rPr>
                <w:rFonts w:ascii="Verdana" w:eastAsia="Times New Roman" w:hAnsi="Verdana" w:cs="Tahoma"/>
                <w:color w:val="000000"/>
                <w:sz w:val="18"/>
                <w:szCs w:val="18"/>
                <w:lang w:eastAsia="pl-PL"/>
              </w:rPr>
            </w:pPr>
          </w:p>
        </w:tc>
      </w:tr>
    </w:tbl>
    <w:p w14:paraId="235B61E3"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03C703C8"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2. OGÓLNE WYMAGANIA DLA PLANOWANEGO </w:t>
      </w:r>
      <w:bookmarkEnd w:id="1"/>
      <w:r w:rsidRPr="0060676A">
        <w:rPr>
          <w:rFonts w:ascii="Verdana" w:eastAsia="Times New Roman" w:hAnsi="Verdana" w:cs="Tahoma"/>
          <w:b/>
          <w:color w:val="000000"/>
          <w:sz w:val="20"/>
          <w:szCs w:val="20"/>
          <w:lang w:eastAsia="pl-PL"/>
        </w:rPr>
        <w:t>ZAMÓWIENIA</w:t>
      </w:r>
    </w:p>
    <w:p w14:paraId="04E8B99F"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bookmarkStart w:id="3" w:name="_Toc416830699"/>
      <w:bookmarkStart w:id="4" w:name="_Toc6881280"/>
    </w:p>
    <w:p w14:paraId="6F25B172"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2.1. Ogólna charakterystyka Zamówienia</w:t>
      </w:r>
    </w:p>
    <w:p w14:paraId="14155475"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1155D1AA" w14:textId="176C42B1"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 xml:space="preserve">Wykaz odcinków dróg administrowanych przez GDDKiA Oddział w Lublinie </w:t>
      </w:r>
      <w:r w:rsidRPr="0060676A">
        <w:rPr>
          <w:rFonts w:ascii="Verdana" w:eastAsia="Times New Roman" w:hAnsi="Verdana" w:cs="Tahoma"/>
          <w:iCs/>
          <w:sz w:val="20"/>
          <w:szCs w:val="20"/>
          <w:lang w:eastAsia="pl-PL"/>
        </w:rPr>
        <w:t>Rejon w Puławach</w:t>
      </w:r>
      <w:r w:rsidRPr="0060676A">
        <w:rPr>
          <w:rFonts w:ascii="Verdana" w:eastAsia="Times New Roman" w:hAnsi="Verdana" w:cs="Tahoma"/>
          <w:color w:val="000000"/>
          <w:sz w:val="20"/>
          <w:szCs w:val="20"/>
          <w:lang w:eastAsia="pl-PL"/>
        </w:rPr>
        <w:t xml:space="preserve">, na których należy </w:t>
      </w:r>
      <w:r w:rsidRPr="0060676A">
        <w:rPr>
          <w:rFonts w:ascii="Verdana" w:eastAsia="Times New Roman" w:hAnsi="Verdana" w:cs="Tahoma"/>
          <w:iCs/>
          <w:color w:val="000000"/>
          <w:sz w:val="20"/>
          <w:szCs w:val="20"/>
          <w:lang w:eastAsia="pl-PL"/>
        </w:rPr>
        <w:t xml:space="preserve">dokonać przeglądu zadrzewienia, </w:t>
      </w:r>
      <w:r w:rsidRPr="0060676A">
        <w:rPr>
          <w:rFonts w:ascii="Verdana" w:eastAsia="Times New Roman" w:hAnsi="Verdana" w:cs="Tahoma"/>
          <w:color w:val="000000"/>
          <w:sz w:val="20"/>
          <w:szCs w:val="20"/>
          <w:lang w:eastAsia="pl-PL"/>
        </w:rPr>
        <w:t>sporządzić wykaz drzew oraz szacunki brakarskie</w:t>
      </w:r>
      <w:r w:rsidRPr="0060676A">
        <w:rPr>
          <w:rFonts w:ascii="Verdana" w:eastAsia="Times New Roman" w:hAnsi="Verdana" w:cs="Tahoma"/>
          <w:iCs/>
          <w:color w:val="000000"/>
          <w:sz w:val="20"/>
          <w:szCs w:val="20"/>
          <w:lang w:eastAsia="pl-PL"/>
        </w:rPr>
        <w:t>, stanowi załącznik nr 1 do niniejszego Opisu Przedmiotu Zamówienia.</w:t>
      </w:r>
    </w:p>
    <w:p w14:paraId="24593356"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iCs/>
          <w:color w:val="000000"/>
          <w:sz w:val="20"/>
          <w:szCs w:val="20"/>
          <w:lang w:eastAsia="pl-PL"/>
        </w:rPr>
      </w:pPr>
    </w:p>
    <w:p w14:paraId="0D133626"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Po zawarciu Umowy Zamawiający przekaże Wykonawcy szczegółowe dane o granicach administracyjnych gmin i miast w oparciu o kilometraż właściwej drogi,</w:t>
      </w:r>
      <w:r w:rsidRPr="0060676A">
        <w:rPr>
          <w:rFonts w:ascii="Verdana" w:eastAsia="Times New Roman" w:hAnsi="Verdana" w:cs="Tahoma"/>
          <w:color w:val="000000"/>
          <w:sz w:val="20"/>
          <w:szCs w:val="20"/>
          <w:lang w:eastAsia="pl-PL"/>
        </w:rPr>
        <w:t xml:space="preserve"> na drogach administrowanych przez GDDKiA Oddział w Lublinie Rejon w Puławach, zgodnie z załącznikiem nr 2 do OPZ</w:t>
      </w:r>
      <w:r w:rsidRPr="0060676A">
        <w:rPr>
          <w:rFonts w:ascii="Verdana" w:eastAsia="Times New Roman" w:hAnsi="Verdana" w:cs="Tahoma"/>
          <w:iCs/>
          <w:color w:val="000000"/>
          <w:sz w:val="20"/>
          <w:szCs w:val="20"/>
          <w:lang w:eastAsia="pl-PL"/>
        </w:rPr>
        <w:t>.</w:t>
      </w:r>
    </w:p>
    <w:p w14:paraId="3511035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iCs/>
          <w:color w:val="000000"/>
          <w:sz w:val="20"/>
          <w:szCs w:val="20"/>
          <w:lang w:eastAsia="pl-PL"/>
        </w:rPr>
      </w:pPr>
    </w:p>
    <w:p w14:paraId="68BA92B2"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 xml:space="preserve">Cel: </w:t>
      </w:r>
      <w:r w:rsidRPr="0060676A">
        <w:rPr>
          <w:rFonts w:ascii="Verdana" w:eastAsia="Times New Roman" w:hAnsi="Verdana" w:cs="Tahoma"/>
          <w:iCs/>
          <w:color w:val="000000"/>
          <w:sz w:val="20"/>
          <w:szCs w:val="20"/>
          <w:lang w:eastAsia="pl-PL"/>
        </w:rPr>
        <w:tab/>
      </w:r>
      <w:r w:rsidRPr="0060676A">
        <w:rPr>
          <w:rFonts w:ascii="Verdana" w:eastAsia="Times New Roman" w:hAnsi="Verdana" w:cs="Tahoma"/>
          <w:iCs/>
          <w:color w:val="000000"/>
          <w:sz w:val="20"/>
          <w:szCs w:val="20"/>
          <w:lang w:eastAsia="pl-PL"/>
        </w:rPr>
        <w:tab/>
      </w:r>
    </w:p>
    <w:p w14:paraId="589AB24B" w14:textId="41DF8126" w:rsidR="003714F9" w:rsidRPr="0060676A" w:rsidRDefault="003714F9" w:rsidP="003714F9">
      <w:pPr>
        <w:numPr>
          <w:ilvl w:val="0"/>
          <w:numId w:val="24"/>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Zapewnienie bezpieczeństwa i eliminowanie utrudnień w ruchu drogowym, </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w szczególności poprzez zapewnienie widoczności, skrajni drogi i możliwości prawidłowego utrzymania drogi.</w:t>
      </w:r>
    </w:p>
    <w:p w14:paraId="41B6DC36" w14:textId="33C3233A" w:rsidR="003714F9" w:rsidRPr="0060676A" w:rsidRDefault="003714F9" w:rsidP="003714F9">
      <w:pPr>
        <w:numPr>
          <w:ilvl w:val="0"/>
          <w:numId w:val="24"/>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Fachowe zabezpieczenie infrastruktury drogowej poprzez ochronę przed erozją </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i spełniające rolę ochrony przeciwśnieżnej.</w:t>
      </w:r>
    </w:p>
    <w:p w14:paraId="1F2ACBDA" w14:textId="77777777" w:rsidR="003714F9" w:rsidRPr="0060676A" w:rsidRDefault="003714F9" w:rsidP="003714F9">
      <w:pPr>
        <w:numPr>
          <w:ilvl w:val="0"/>
          <w:numId w:val="24"/>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Ochrona mieszkańców przed emisją spalin, hałasem itp.</w:t>
      </w:r>
    </w:p>
    <w:p w14:paraId="47DB2191" w14:textId="77777777" w:rsidR="003714F9" w:rsidRPr="0060676A" w:rsidRDefault="003714F9" w:rsidP="003714F9">
      <w:pPr>
        <w:numPr>
          <w:ilvl w:val="0"/>
          <w:numId w:val="24"/>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Zachowanie funkcji utrzymania krajobrazu poprzez zachowanie przestrzeni życiowej flory i fauny.</w:t>
      </w:r>
    </w:p>
    <w:p w14:paraId="3CA39A6F" w14:textId="77777777" w:rsidR="003714F9" w:rsidRPr="0060676A" w:rsidRDefault="003714F9" w:rsidP="003714F9">
      <w:pPr>
        <w:numPr>
          <w:ilvl w:val="0"/>
          <w:numId w:val="24"/>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Ochrona istniejących obszarów zielonych.</w:t>
      </w:r>
    </w:p>
    <w:p w14:paraId="6B68573C"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 xml:space="preserve"> </w:t>
      </w:r>
    </w:p>
    <w:p w14:paraId="2DFEDFDA" w14:textId="25DE8CD5" w:rsidR="00B13F6B"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Zakres planowanych prac:</w:t>
      </w:r>
    </w:p>
    <w:p w14:paraId="194D79F2" w14:textId="4E43134A" w:rsidR="00B13F6B" w:rsidRDefault="00B13F6B" w:rsidP="003714F9">
      <w:pPr>
        <w:numPr>
          <w:ilvl w:val="0"/>
          <w:numId w:val="25"/>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Pr>
          <w:rFonts w:ascii="Verdana" w:eastAsia="Times New Roman" w:hAnsi="Verdana" w:cs="Tahoma"/>
          <w:color w:val="000000"/>
          <w:sz w:val="20"/>
          <w:szCs w:val="20"/>
          <w:lang w:eastAsia="pl-PL"/>
        </w:rPr>
        <w:t>Sporządzenie wykazu drzew.</w:t>
      </w:r>
    </w:p>
    <w:p w14:paraId="77537B4E" w14:textId="65CD8AAA" w:rsidR="003714F9" w:rsidRPr="0060676A" w:rsidRDefault="003714F9" w:rsidP="003714F9">
      <w:pPr>
        <w:numPr>
          <w:ilvl w:val="0"/>
          <w:numId w:val="25"/>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Przeprowadzenie inwentaryzacji zadrzewienia w pasach dróg objętych Zamówieniem.</w:t>
      </w:r>
    </w:p>
    <w:p w14:paraId="58AE545F" w14:textId="77777777" w:rsidR="003714F9" w:rsidRPr="0060676A" w:rsidRDefault="003714F9" w:rsidP="003714F9">
      <w:pPr>
        <w:numPr>
          <w:ilvl w:val="0"/>
          <w:numId w:val="25"/>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lastRenderedPageBreak/>
        <w:t>Ocena stanu istniejącego zadrzewienia pod kątem wyłonienia drzew i krzewów zagrażających bezpieczeństwu ruchu drogowego oraz wymagających zabiegów pielęgnacyjnych.</w:t>
      </w:r>
    </w:p>
    <w:p w14:paraId="32E7B63A" w14:textId="77777777" w:rsidR="003714F9" w:rsidRPr="0060676A" w:rsidRDefault="003714F9" w:rsidP="003714F9">
      <w:pPr>
        <w:numPr>
          <w:ilvl w:val="0"/>
          <w:numId w:val="25"/>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Opracowanie Planu Utrzymania Zieleni (zwanego dalej „Planem Utrzymania Zieleni”).</w:t>
      </w:r>
    </w:p>
    <w:p w14:paraId="7E469041" w14:textId="77777777" w:rsidR="003714F9" w:rsidRPr="0060676A" w:rsidRDefault="003714F9" w:rsidP="003714F9">
      <w:pPr>
        <w:numPr>
          <w:ilvl w:val="0"/>
          <w:numId w:val="25"/>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Opracowanie kompletnych materiałów niezbędnych do wystąpienia do odpowiedniego organu gminy o zgodę w formie zezwolenia na wycinkę drzew rosnących w pasie drogowym.</w:t>
      </w:r>
    </w:p>
    <w:p w14:paraId="74190EDD" w14:textId="77777777" w:rsidR="003714F9" w:rsidRPr="0060676A" w:rsidRDefault="003714F9" w:rsidP="003714F9">
      <w:pPr>
        <w:numPr>
          <w:ilvl w:val="0"/>
          <w:numId w:val="25"/>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Widoczne oznakowanie drzew przeznaczonych do wycinki lub pielęgnacji.</w:t>
      </w:r>
    </w:p>
    <w:p w14:paraId="005C1ADE"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687F5D62"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2.2. Wymagania dla planowanych działań </w:t>
      </w:r>
    </w:p>
    <w:p w14:paraId="792E7548"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imes New Roman"/>
          <w:sz w:val="20"/>
          <w:szCs w:val="20"/>
          <w:lang w:eastAsia="pl-PL"/>
        </w:rPr>
      </w:pPr>
    </w:p>
    <w:p w14:paraId="06563CFA"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Przegląd zadrzewienia powinien być wykonany przy spełnieniu następujących zasad:</w:t>
      </w:r>
    </w:p>
    <w:p w14:paraId="356DF300" w14:textId="1872177A" w:rsidR="003714F9" w:rsidRPr="0060676A" w:rsidRDefault="003714F9" w:rsidP="003714F9">
      <w:pPr>
        <w:numPr>
          <w:ilvl w:val="1"/>
          <w:numId w:val="15"/>
        </w:numPr>
        <w:overflowPunct w:val="0"/>
        <w:autoSpaceDE w:val="0"/>
        <w:autoSpaceDN w:val="0"/>
        <w:adjustRightInd w:val="0"/>
        <w:spacing w:after="0" w:line="240" w:lineRule="auto"/>
        <w:jc w:val="both"/>
        <w:textAlignment w:val="baseline"/>
        <w:rPr>
          <w:rFonts w:ascii="Verdana" w:eastAsia="Times New Roman" w:hAnsi="Verdana" w:cs="Tahoma"/>
          <w:bCs/>
          <w:color w:val="000000"/>
          <w:sz w:val="20"/>
          <w:szCs w:val="20"/>
          <w:lang w:eastAsia="pl-PL"/>
        </w:rPr>
      </w:pPr>
      <w:r w:rsidRPr="0060676A">
        <w:rPr>
          <w:rFonts w:ascii="Verdana" w:eastAsia="Times New Roman" w:hAnsi="Verdana" w:cs="Tahoma"/>
          <w:bCs/>
          <w:color w:val="000000"/>
          <w:sz w:val="20"/>
          <w:szCs w:val="20"/>
          <w:lang w:eastAsia="pl-PL"/>
        </w:rPr>
        <w:t xml:space="preserve">przeglądu zadrzewienia pod kątem wyłonienia drzew i krzewów zagrażających bezpieczeństwu ruchu drogowego oraz wymagających zabiegów pielęgnacyjnych (zwany dalej „Przeglądem Zadrzewienia”) </w:t>
      </w:r>
      <w:r w:rsidRPr="00F94687">
        <w:rPr>
          <w:rFonts w:ascii="Verdana" w:eastAsia="Times New Roman" w:hAnsi="Verdana" w:cs="Tahoma"/>
          <w:b/>
          <w:i/>
          <w:iCs/>
          <w:sz w:val="20"/>
          <w:szCs w:val="20"/>
          <w:lang w:eastAsia="pl-PL"/>
        </w:rPr>
        <w:t>dokona osoba</w:t>
      </w:r>
      <w:r w:rsidR="00213A82" w:rsidRPr="00F94687">
        <w:rPr>
          <w:rFonts w:ascii="Verdana" w:eastAsia="Times New Roman" w:hAnsi="Verdana" w:cs="Tahoma"/>
          <w:b/>
          <w:i/>
          <w:iCs/>
          <w:sz w:val="20"/>
          <w:szCs w:val="20"/>
          <w:lang w:eastAsia="pl-PL"/>
        </w:rPr>
        <w:t xml:space="preserve"> posiadająca udokumentowane kwalifikacje przyrodnicze lub </w:t>
      </w:r>
      <w:proofErr w:type="spellStart"/>
      <w:r w:rsidR="00213A82" w:rsidRPr="00F94687">
        <w:rPr>
          <w:rFonts w:ascii="Verdana" w:eastAsia="Times New Roman" w:hAnsi="Verdana" w:cs="Tahoma"/>
          <w:b/>
          <w:i/>
          <w:iCs/>
          <w:sz w:val="20"/>
          <w:szCs w:val="20"/>
          <w:lang w:eastAsia="pl-PL"/>
        </w:rPr>
        <w:t>aborystyczne</w:t>
      </w:r>
      <w:proofErr w:type="spellEnd"/>
      <w:r w:rsidR="006C5F8A" w:rsidRPr="00F94687">
        <w:rPr>
          <w:rFonts w:ascii="Verdana" w:eastAsia="Times New Roman" w:hAnsi="Verdana" w:cs="Tahoma"/>
          <w:b/>
          <w:i/>
          <w:iCs/>
          <w:sz w:val="20"/>
          <w:szCs w:val="20"/>
          <w:lang w:eastAsia="pl-PL"/>
        </w:rPr>
        <w:t>,</w:t>
      </w:r>
      <w:r w:rsidR="00213A82" w:rsidRPr="00F94687">
        <w:rPr>
          <w:rFonts w:ascii="Verdana" w:eastAsia="Times New Roman" w:hAnsi="Verdana" w:cs="Tahoma"/>
          <w:b/>
          <w:i/>
          <w:iCs/>
          <w:sz w:val="20"/>
          <w:szCs w:val="20"/>
          <w:lang w:eastAsia="pl-PL"/>
        </w:rPr>
        <w:t xml:space="preserve"> </w:t>
      </w:r>
      <w:r w:rsidRPr="00F94687">
        <w:rPr>
          <w:rFonts w:ascii="Verdana" w:eastAsia="Times New Roman" w:hAnsi="Verdana" w:cs="Tahoma"/>
          <w:b/>
          <w:i/>
          <w:iCs/>
          <w:sz w:val="20"/>
          <w:szCs w:val="20"/>
          <w:lang w:eastAsia="pl-PL"/>
        </w:rPr>
        <w:t>która posiada stosow</w:t>
      </w:r>
      <w:r w:rsidR="00F259E1" w:rsidRPr="00F94687">
        <w:rPr>
          <w:rFonts w:ascii="Verdana" w:eastAsia="Times New Roman" w:hAnsi="Verdana" w:cs="Tahoma"/>
          <w:b/>
          <w:i/>
          <w:iCs/>
          <w:sz w:val="20"/>
          <w:szCs w:val="20"/>
          <w:lang w:eastAsia="pl-PL"/>
        </w:rPr>
        <w:t xml:space="preserve">ne </w:t>
      </w:r>
      <w:r w:rsidR="006C5F8A" w:rsidRPr="00F94687">
        <w:rPr>
          <w:rFonts w:ascii="Verdana" w:eastAsia="Times New Roman" w:hAnsi="Verdana" w:cs="Tahoma"/>
          <w:b/>
          <w:i/>
          <w:iCs/>
          <w:sz w:val="20"/>
          <w:szCs w:val="20"/>
          <w:lang w:eastAsia="pl-PL"/>
        </w:rPr>
        <w:t>wykształcenie wyższe lub średnie kierunkowe</w:t>
      </w:r>
      <w:r w:rsidR="0098206D" w:rsidRPr="00F94687">
        <w:rPr>
          <w:rFonts w:ascii="Verdana" w:eastAsia="Times New Roman" w:hAnsi="Verdana" w:cs="Tahoma"/>
          <w:b/>
          <w:i/>
          <w:iCs/>
          <w:sz w:val="20"/>
          <w:szCs w:val="20"/>
          <w:lang w:eastAsia="pl-PL"/>
        </w:rPr>
        <w:t>,</w:t>
      </w:r>
      <w:r w:rsidR="006C5F8A" w:rsidRPr="00F94687">
        <w:rPr>
          <w:rFonts w:ascii="Verdana" w:eastAsia="Times New Roman" w:hAnsi="Verdana" w:cs="Tahoma"/>
          <w:b/>
          <w:i/>
          <w:iCs/>
          <w:sz w:val="20"/>
          <w:szCs w:val="20"/>
          <w:lang w:eastAsia="pl-PL"/>
        </w:rPr>
        <w:t xml:space="preserve"> posiadająca kursy i certyfikaty potwierdzające umiejętności diagnostyczne i praktyczne przy ocenie </w:t>
      </w:r>
      <w:r w:rsidRPr="00F94687">
        <w:rPr>
          <w:rFonts w:ascii="Verdana" w:eastAsia="Times New Roman" w:hAnsi="Verdana" w:cs="Tahoma"/>
          <w:b/>
          <w:i/>
          <w:iCs/>
          <w:color w:val="000000"/>
          <w:sz w:val="20"/>
          <w:szCs w:val="20"/>
          <w:lang w:eastAsia="pl-PL"/>
        </w:rPr>
        <w:t>drzewostanu</w:t>
      </w:r>
      <w:r w:rsidR="0098206D" w:rsidRPr="00F94687">
        <w:rPr>
          <w:rFonts w:ascii="Verdana" w:eastAsia="Times New Roman" w:hAnsi="Verdana" w:cs="Tahoma"/>
          <w:b/>
          <w:i/>
          <w:iCs/>
          <w:color w:val="000000"/>
          <w:sz w:val="20"/>
          <w:szCs w:val="20"/>
          <w:lang w:eastAsia="pl-PL"/>
        </w:rPr>
        <w:t xml:space="preserve"> </w:t>
      </w:r>
      <w:r w:rsidR="0098206D" w:rsidRPr="00213A82">
        <w:rPr>
          <w:rFonts w:ascii="Verdana" w:eastAsia="Times New Roman" w:hAnsi="Verdana" w:cs="Tahoma"/>
          <w:bCs/>
          <w:color w:val="000000"/>
          <w:sz w:val="20"/>
          <w:szCs w:val="20"/>
          <w:lang w:eastAsia="pl-PL"/>
        </w:rPr>
        <w:t>z</w:t>
      </w:r>
      <w:r w:rsidRPr="00213A82">
        <w:rPr>
          <w:rFonts w:ascii="Verdana" w:eastAsia="Times New Roman" w:hAnsi="Verdana" w:cs="Tahoma"/>
          <w:bCs/>
          <w:color w:val="000000"/>
          <w:sz w:val="20"/>
          <w:szCs w:val="20"/>
          <w:lang w:eastAsia="pl-PL"/>
        </w:rPr>
        <w:t xml:space="preserve"> uwzględnieni</w:t>
      </w:r>
      <w:r w:rsidR="00F94687">
        <w:rPr>
          <w:rFonts w:ascii="Verdana" w:eastAsia="Times New Roman" w:hAnsi="Verdana" w:cs="Tahoma"/>
          <w:bCs/>
          <w:color w:val="000000"/>
          <w:sz w:val="20"/>
          <w:szCs w:val="20"/>
          <w:lang w:eastAsia="pl-PL"/>
        </w:rPr>
        <w:t>e</w:t>
      </w:r>
      <w:r w:rsidR="00883BA5">
        <w:rPr>
          <w:rFonts w:ascii="Verdana" w:eastAsia="Times New Roman" w:hAnsi="Verdana" w:cs="Tahoma"/>
          <w:bCs/>
          <w:color w:val="000000"/>
          <w:sz w:val="20"/>
          <w:szCs w:val="20"/>
          <w:lang w:eastAsia="pl-PL"/>
        </w:rPr>
        <w:t xml:space="preserve">m </w:t>
      </w:r>
      <w:r w:rsidRPr="00213A82">
        <w:rPr>
          <w:rFonts w:ascii="Verdana" w:eastAsia="Times New Roman" w:hAnsi="Verdana" w:cs="Tahoma"/>
          <w:bCs/>
          <w:color w:val="000000"/>
          <w:sz w:val="20"/>
          <w:szCs w:val="20"/>
          <w:lang w:eastAsia="pl-PL"/>
        </w:rPr>
        <w:t>zaleceń Zamawiającego</w:t>
      </w:r>
      <w:r w:rsidR="00213A82">
        <w:rPr>
          <w:rFonts w:ascii="Verdana" w:eastAsia="Times New Roman" w:hAnsi="Verdana" w:cs="Tahoma"/>
          <w:bCs/>
          <w:color w:val="000000"/>
          <w:sz w:val="20"/>
          <w:szCs w:val="20"/>
          <w:lang w:eastAsia="pl-PL"/>
        </w:rPr>
        <w:t>.</w:t>
      </w:r>
    </w:p>
    <w:p w14:paraId="561018F8" w14:textId="3C1EF3E5" w:rsidR="003714F9" w:rsidRPr="0060676A" w:rsidRDefault="003714F9" w:rsidP="005C29E4">
      <w:pPr>
        <w:numPr>
          <w:ilvl w:val="1"/>
          <w:numId w:val="15"/>
        </w:numPr>
        <w:tabs>
          <w:tab w:val="left" w:pos="7797"/>
        </w:tabs>
        <w:overflowPunct w:val="0"/>
        <w:autoSpaceDE w:val="0"/>
        <w:autoSpaceDN w:val="0"/>
        <w:adjustRightInd w:val="0"/>
        <w:spacing w:after="0" w:line="240" w:lineRule="auto"/>
        <w:jc w:val="both"/>
        <w:textAlignment w:val="baseline"/>
        <w:rPr>
          <w:rFonts w:ascii="Verdana" w:eastAsia="Times New Roman" w:hAnsi="Verdana" w:cs="Tahoma"/>
          <w:bCs/>
          <w:sz w:val="20"/>
          <w:szCs w:val="20"/>
          <w:lang w:eastAsia="pl-PL"/>
        </w:rPr>
      </w:pPr>
      <w:r w:rsidRPr="0060676A">
        <w:rPr>
          <w:rFonts w:ascii="Verdana" w:eastAsia="Times New Roman" w:hAnsi="Verdana" w:cs="Tahoma"/>
          <w:bCs/>
          <w:sz w:val="20"/>
          <w:szCs w:val="20"/>
          <w:lang w:eastAsia="pl-PL"/>
        </w:rPr>
        <w:t xml:space="preserve">Przegląd Zadrzewienia zostanie przeprowadzony zgodnie </w:t>
      </w:r>
      <w:r w:rsidR="001C603F" w:rsidRPr="0060676A">
        <w:rPr>
          <w:rFonts w:ascii="Verdana" w:eastAsia="Times New Roman" w:hAnsi="Verdana" w:cs="Tahoma"/>
          <w:bCs/>
          <w:sz w:val="20"/>
          <w:szCs w:val="20"/>
          <w:lang w:eastAsia="pl-PL"/>
        </w:rPr>
        <w:t xml:space="preserve">z </w:t>
      </w:r>
      <w:r w:rsidR="00AE5A2B">
        <w:rPr>
          <w:rFonts w:ascii="Verdana" w:eastAsia="Times New Roman" w:hAnsi="Verdana" w:cs="Tahoma"/>
          <w:bCs/>
          <w:sz w:val="20"/>
          <w:szCs w:val="20"/>
          <w:lang w:eastAsia="pl-PL"/>
        </w:rPr>
        <w:t>„Wytycznymi zakładania</w:t>
      </w:r>
      <w:r w:rsidR="001C603F" w:rsidRPr="0060676A">
        <w:rPr>
          <w:rFonts w:ascii="Verdana" w:eastAsia="Times New Roman" w:hAnsi="Verdana" w:cs="Tahoma"/>
          <w:bCs/>
          <w:sz w:val="20"/>
          <w:szCs w:val="20"/>
          <w:lang w:eastAsia="pl-PL"/>
        </w:rPr>
        <w:t xml:space="preserve"> i utrzymania zieleni przydrożnej obowiązującym w GDDKiA</w:t>
      </w:r>
      <w:r w:rsidR="00E441B9" w:rsidRPr="0060676A">
        <w:rPr>
          <w:rFonts w:ascii="Verdana" w:eastAsia="Times New Roman" w:hAnsi="Verdana" w:cs="Tahoma"/>
          <w:bCs/>
          <w:sz w:val="20"/>
          <w:szCs w:val="20"/>
          <w:lang w:eastAsia="pl-PL"/>
        </w:rPr>
        <w:t>”</w:t>
      </w:r>
      <w:r w:rsidR="001C603F" w:rsidRPr="0060676A">
        <w:rPr>
          <w:rFonts w:ascii="Verdana" w:eastAsia="Times New Roman" w:hAnsi="Verdana" w:cs="Tahoma"/>
          <w:bCs/>
          <w:sz w:val="20"/>
          <w:szCs w:val="20"/>
          <w:lang w:eastAsia="pl-PL"/>
        </w:rPr>
        <w:t xml:space="preserve"> oraz </w:t>
      </w:r>
      <w:r w:rsidR="005C29E4" w:rsidRPr="0060676A">
        <w:rPr>
          <w:rFonts w:ascii="Verdana" w:eastAsia="Times New Roman" w:hAnsi="Verdana" w:cs="Tahoma"/>
          <w:bCs/>
          <w:sz w:val="20"/>
          <w:szCs w:val="20"/>
          <w:lang w:eastAsia="pl-PL"/>
        </w:rPr>
        <w:t>Zarządzenie</w:t>
      </w:r>
      <w:r w:rsidR="00BD4348" w:rsidRPr="0060676A">
        <w:rPr>
          <w:rFonts w:ascii="Verdana" w:eastAsia="Times New Roman" w:hAnsi="Verdana" w:cs="Tahoma"/>
          <w:bCs/>
          <w:sz w:val="20"/>
          <w:szCs w:val="20"/>
          <w:lang w:eastAsia="pl-PL"/>
        </w:rPr>
        <w:t>m</w:t>
      </w:r>
      <w:r w:rsidR="005C29E4" w:rsidRPr="0060676A">
        <w:rPr>
          <w:rFonts w:ascii="Verdana" w:eastAsia="Times New Roman" w:hAnsi="Verdana" w:cs="Tahoma"/>
          <w:bCs/>
          <w:sz w:val="20"/>
          <w:szCs w:val="20"/>
          <w:lang w:eastAsia="pl-PL"/>
        </w:rPr>
        <w:t xml:space="preserve"> nr 29 Generalnego Dyrektora Dróg Krajowych i Autostrad z dnia 17 czerwca 2013 r. zmieniając</w:t>
      </w:r>
      <w:r w:rsidR="00BD4348" w:rsidRPr="0060676A">
        <w:rPr>
          <w:rFonts w:ascii="Verdana" w:eastAsia="Times New Roman" w:hAnsi="Verdana" w:cs="Tahoma"/>
          <w:bCs/>
          <w:sz w:val="20"/>
          <w:szCs w:val="20"/>
          <w:lang w:eastAsia="pl-PL"/>
        </w:rPr>
        <w:t>ym</w:t>
      </w:r>
      <w:r w:rsidR="005C29E4" w:rsidRPr="0060676A">
        <w:rPr>
          <w:rFonts w:ascii="Verdana" w:eastAsia="Times New Roman" w:hAnsi="Verdana" w:cs="Tahoma"/>
          <w:bCs/>
          <w:sz w:val="20"/>
          <w:szCs w:val="20"/>
          <w:lang w:eastAsia="pl-PL"/>
        </w:rPr>
        <w:t xml:space="preserve"> zarządzenie w sprawie wprowadzenia „Wytycznych zakładania i utrzymania zieleni przydrożnej” dostępnych na stronie </w:t>
      </w:r>
      <w:hyperlink r:id="rId7" w:history="1">
        <w:r w:rsidR="005C29E4" w:rsidRPr="0060676A">
          <w:rPr>
            <w:rFonts w:ascii="Verdana" w:eastAsia="Times New Roman" w:hAnsi="Verdana" w:cs="Tahoma"/>
            <w:bCs/>
            <w:sz w:val="20"/>
            <w:szCs w:val="20"/>
            <w:u w:val="single"/>
            <w:lang w:eastAsia="pl-PL"/>
          </w:rPr>
          <w:t>http://www.gddkia.gov.pl</w:t>
        </w:r>
      </w:hyperlink>
      <w:r w:rsidR="005C29E4" w:rsidRPr="0060676A">
        <w:rPr>
          <w:rFonts w:ascii="Verdana" w:eastAsia="Times New Roman" w:hAnsi="Verdana" w:cs="Tahoma"/>
          <w:bCs/>
          <w:sz w:val="20"/>
          <w:szCs w:val="20"/>
          <w:lang w:eastAsia="pl-PL"/>
        </w:rPr>
        <w:t xml:space="preserve"> w zakładce: Akty prawne </w:t>
      </w:r>
      <w:r w:rsidR="005C29E4" w:rsidRPr="0060676A">
        <w:rPr>
          <w:rFonts w:ascii="Verdana" w:eastAsia="Times New Roman" w:hAnsi="Verdana" w:cs="Tahoma"/>
          <w:bCs/>
          <w:sz w:val="20"/>
          <w:szCs w:val="20"/>
          <w:lang w:eastAsia="pl-PL"/>
        </w:rPr>
        <w:sym w:font="Wingdings" w:char="F0E0"/>
      </w:r>
      <w:r w:rsidR="005C29E4" w:rsidRPr="0060676A">
        <w:rPr>
          <w:rFonts w:ascii="Verdana" w:eastAsia="Times New Roman" w:hAnsi="Verdana" w:cs="Tahoma"/>
          <w:bCs/>
          <w:sz w:val="20"/>
          <w:szCs w:val="20"/>
          <w:lang w:eastAsia="pl-PL"/>
        </w:rPr>
        <w:t xml:space="preserve"> Zarządzenia.</w:t>
      </w:r>
    </w:p>
    <w:p w14:paraId="429AD75B" w14:textId="77777777" w:rsidR="003714F9" w:rsidRPr="0060676A" w:rsidRDefault="003714F9" w:rsidP="003714F9">
      <w:pPr>
        <w:numPr>
          <w:ilvl w:val="1"/>
          <w:numId w:val="15"/>
        </w:numPr>
        <w:overflowPunct w:val="0"/>
        <w:autoSpaceDE w:val="0"/>
        <w:autoSpaceDN w:val="0"/>
        <w:adjustRightInd w:val="0"/>
        <w:spacing w:after="0" w:line="240" w:lineRule="auto"/>
        <w:jc w:val="both"/>
        <w:textAlignment w:val="baseline"/>
        <w:rPr>
          <w:rFonts w:ascii="Verdana" w:eastAsia="Times New Roman" w:hAnsi="Verdana" w:cs="Tahoma"/>
          <w:bCs/>
          <w:color w:val="000000"/>
          <w:sz w:val="20"/>
          <w:szCs w:val="20"/>
          <w:lang w:eastAsia="pl-PL"/>
        </w:rPr>
      </w:pPr>
      <w:r w:rsidRPr="0060676A">
        <w:rPr>
          <w:rFonts w:ascii="Verdana" w:eastAsia="Times New Roman" w:hAnsi="Verdana" w:cs="Tahoma"/>
          <w:bCs/>
          <w:color w:val="000000"/>
          <w:sz w:val="20"/>
          <w:szCs w:val="20"/>
          <w:lang w:eastAsia="pl-PL"/>
        </w:rPr>
        <w:t>wskazując działania w Planie Utrzymania Zieleni Wykonawca Zamówienia powinien kierować się zapewnieniem  optymalnej ekonomiczności procesu utrzymania zieleni przy zachowaniu priorytetowego założenia zachowania bezpieczeństwa ruchu drogowego,</w:t>
      </w:r>
    </w:p>
    <w:p w14:paraId="4944A22A" w14:textId="0A7F7EB2" w:rsidR="003714F9" w:rsidRPr="0060676A" w:rsidRDefault="003714F9" w:rsidP="003714F9">
      <w:pPr>
        <w:numPr>
          <w:ilvl w:val="1"/>
          <w:numId w:val="15"/>
        </w:numPr>
        <w:overflowPunct w:val="0"/>
        <w:autoSpaceDE w:val="0"/>
        <w:autoSpaceDN w:val="0"/>
        <w:adjustRightInd w:val="0"/>
        <w:spacing w:after="0" w:line="240" w:lineRule="auto"/>
        <w:jc w:val="both"/>
        <w:textAlignment w:val="baseline"/>
        <w:rPr>
          <w:rFonts w:ascii="Verdana" w:eastAsia="Times New Roman" w:hAnsi="Verdana" w:cs="Tahoma"/>
          <w:bCs/>
          <w:color w:val="000000"/>
          <w:sz w:val="20"/>
          <w:szCs w:val="20"/>
          <w:lang w:eastAsia="pl-PL"/>
        </w:rPr>
      </w:pPr>
      <w:r w:rsidRPr="0060676A">
        <w:rPr>
          <w:rFonts w:ascii="Verdana" w:eastAsia="Times New Roman" w:hAnsi="Verdana" w:cs="Tahoma"/>
          <w:bCs/>
          <w:color w:val="000000"/>
          <w:sz w:val="20"/>
          <w:szCs w:val="20"/>
          <w:lang w:eastAsia="pl-PL"/>
        </w:rPr>
        <w:t xml:space="preserve">przy ocenie zadrzewienia należy uwzględnić zapewnienie bezpieczeństwa </w:t>
      </w:r>
      <w:r w:rsidR="00AE5A2B">
        <w:rPr>
          <w:rFonts w:ascii="Verdana" w:eastAsia="Times New Roman" w:hAnsi="Verdana" w:cs="Tahoma"/>
          <w:bCs/>
          <w:color w:val="000000"/>
          <w:sz w:val="20"/>
          <w:szCs w:val="20"/>
          <w:lang w:eastAsia="pl-PL"/>
        </w:rPr>
        <w:t xml:space="preserve">                              </w:t>
      </w:r>
      <w:r w:rsidRPr="0060676A">
        <w:rPr>
          <w:rFonts w:ascii="Verdana" w:eastAsia="Times New Roman" w:hAnsi="Verdana" w:cs="Tahoma"/>
          <w:bCs/>
          <w:color w:val="000000"/>
          <w:sz w:val="20"/>
          <w:szCs w:val="20"/>
          <w:lang w:eastAsia="pl-PL"/>
        </w:rPr>
        <w:t>i eliminowanie zagrożeń oraz utrudnień w ruchu drogowym w szczególności poprzez zapewnienie widoczności znaków drogowych, widoczności w obrębie łuków poziomych i skrzyżowań, skrajni drogowej i możliwości prawidłowego utrzymania drogi,</w:t>
      </w:r>
    </w:p>
    <w:p w14:paraId="690DF282" w14:textId="77777777" w:rsidR="003714F9" w:rsidRPr="0060676A" w:rsidRDefault="003714F9" w:rsidP="003714F9">
      <w:pPr>
        <w:numPr>
          <w:ilvl w:val="1"/>
          <w:numId w:val="15"/>
        </w:numPr>
        <w:overflowPunct w:val="0"/>
        <w:autoSpaceDE w:val="0"/>
        <w:autoSpaceDN w:val="0"/>
        <w:adjustRightInd w:val="0"/>
        <w:spacing w:after="0" w:line="240" w:lineRule="auto"/>
        <w:jc w:val="both"/>
        <w:textAlignment w:val="baseline"/>
        <w:rPr>
          <w:rFonts w:ascii="Verdana" w:eastAsia="Times New Roman" w:hAnsi="Verdana" w:cs="Tahoma"/>
          <w:bCs/>
          <w:color w:val="000000"/>
          <w:sz w:val="20"/>
          <w:szCs w:val="20"/>
          <w:lang w:eastAsia="pl-PL"/>
        </w:rPr>
      </w:pPr>
      <w:r w:rsidRPr="0060676A">
        <w:rPr>
          <w:rFonts w:ascii="Verdana" w:eastAsia="Times New Roman" w:hAnsi="Verdana" w:cs="Tahoma"/>
          <w:bCs/>
          <w:color w:val="000000"/>
          <w:sz w:val="20"/>
          <w:szCs w:val="20"/>
          <w:lang w:eastAsia="pl-PL"/>
        </w:rPr>
        <w:t xml:space="preserve">Wykonawca zobowiązany jest do utrzymania ciągłości i bezpieczeństwa ruchu publicznego     </w:t>
      </w:r>
      <w:r w:rsidR="00F259E1" w:rsidRPr="0060676A">
        <w:rPr>
          <w:rFonts w:ascii="Verdana" w:eastAsia="Times New Roman" w:hAnsi="Verdana" w:cs="Tahoma"/>
          <w:bCs/>
          <w:color w:val="000000"/>
          <w:sz w:val="20"/>
          <w:szCs w:val="20"/>
          <w:lang w:eastAsia="pl-PL"/>
        </w:rPr>
        <w:br/>
      </w:r>
      <w:r w:rsidRPr="0060676A">
        <w:rPr>
          <w:rFonts w:ascii="Verdana" w:eastAsia="Times New Roman" w:hAnsi="Verdana" w:cs="Tahoma"/>
          <w:bCs/>
          <w:color w:val="000000"/>
          <w:sz w:val="20"/>
          <w:szCs w:val="20"/>
          <w:lang w:eastAsia="pl-PL"/>
        </w:rPr>
        <w:t>na terenie wykonywanych prac, aż do ich zakończenia i odbioru ostatecznego.</w:t>
      </w:r>
    </w:p>
    <w:p w14:paraId="571D497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1998CEE0" w14:textId="77777777" w:rsidR="003714F9" w:rsidRPr="0060676A" w:rsidRDefault="003714F9" w:rsidP="003714F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Gdziekolwiek w Opisie Przedmiotu Zamówienia powołane są konkretne przepisy, normy, wytyczne i katalogi, które spełniać mają opracowania, będą obowiązywać postanowienia najnowszego wydania lub poprawionego wydania powołanych przepisów, norm, wytycznych i katalogów.</w:t>
      </w:r>
    </w:p>
    <w:p w14:paraId="16451D07"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74774B1D"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1F8992DF"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bookmarkStart w:id="5" w:name="_Toc319301800"/>
      <w:bookmarkStart w:id="6" w:name="_Toc330299385"/>
      <w:r w:rsidRPr="0060676A">
        <w:rPr>
          <w:rFonts w:ascii="Verdana" w:eastAsia="Times New Roman" w:hAnsi="Verdana" w:cs="Tahoma"/>
          <w:b/>
          <w:color w:val="000000"/>
          <w:sz w:val="20"/>
          <w:szCs w:val="20"/>
          <w:lang w:eastAsia="pl-PL"/>
        </w:rPr>
        <w:t>3. MATERIAŁY WYJŚCIOWE</w:t>
      </w:r>
      <w:bookmarkEnd w:id="5"/>
      <w:bookmarkEnd w:id="6"/>
      <w:r w:rsidRPr="0060676A">
        <w:rPr>
          <w:rFonts w:ascii="Verdana" w:eastAsia="Times New Roman" w:hAnsi="Verdana" w:cs="Tahoma"/>
          <w:b/>
          <w:color w:val="000000"/>
          <w:sz w:val="20"/>
          <w:szCs w:val="20"/>
          <w:lang w:eastAsia="pl-PL"/>
        </w:rPr>
        <w:t xml:space="preserve"> </w:t>
      </w:r>
    </w:p>
    <w:p w14:paraId="7BD427E2"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150B161F" w14:textId="0208919A" w:rsidR="003714F9" w:rsidRPr="0060676A" w:rsidRDefault="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Wykonawca, przystępując do realizacji przedmiotu Zamówienia, powinien szczegółowo zapoznać</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się z niniejszym OPZ, z obowiązującymi w przedmiocie</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Zamówienia</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przepisami, wytycznymi, instrukcjami, katalogami, wymaganiami  technicznym</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 xml:space="preserve">i Zarządzeniami Generalnego Dyrektora GDDKiA udostępnionymi na stronie internetowej </w:t>
      </w:r>
      <w:hyperlink r:id="rId8" w:history="1">
        <w:r w:rsidRPr="0060676A">
          <w:rPr>
            <w:rFonts w:ascii="Verdana" w:eastAsia="Times New Roman" w:hAnsi="Verdana" w:cs="Tahoma"/>
            <w:color w:val="000000"/>
            <w:sz w:val="20"/>
            <w:szCs w:val="20"/>
            <w:u w:val="single"/>
            <w:lang w:eastAsia="pl-PL"/>
          </w:rPr>
          <w:t>www.gddkia.gov.pl</w:t>
        </w:r>
      </w:hyperlink>
      <w:r w:rsidRPr="0060676A">
        <w:rPr>
          <w:rFonts w:ascii="Verdana" w:eastAsia="Times New Roman" w:hAnsi="Verdana" w:cs="Tahoma"/>
          <w:color w:val="000000"/>
          <w:sz w:val="20"/>
          <w:szCs w:val="20"/>
          <w:lang w:eastAsia="pl-PL"/>
        </w:rPr>
        <w:t xml:space="preserve"> oraz z niżej wymienionymi materiałami wyjściowymi, dołączanymi</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do niniejszego OPZ:</w:t>
      </w:r>
    </w:p>
    <w:p w14:paraId="655C510A"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219DEC2A" w14:textId="7E47CE47" w:rsidR="003714F9" w:rsidRPr="0060676A" w:rsidRDefault="003714F9" w:rsidP="003714F9">
      <w:pPr>
        <w:numPr>
          <w:ilvl w:val="0"/>
          <w:numId w:val="13"/>
        </w:numPr>
        <w:overflowPunct w:val="0"/>
        <w:autoSpaceDE w:val="0"/>
        <w:autoSpaceDN w:val="0"/>
        <w:adjustRightInd w:val="0"/>
        <w:spacing w:after="0" w:line="240" w:lineRule="auto"/>
        <w:ind w:left="1985" w:hanging="1767"/>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zał. nr 1 – </w:t>
      </w:r>
      <w:r w:rsidRPr="0060676A">
        <w:rPr>
          <w:rFonts w:ascii="Verdana" w:eastAsia="Times New Roman" w:hAnsi="Verdana" w:cs="Tahoma"/>
          <w:color w:val="000000"/>
          <w:sz w:val="20"/>
          <w:szCs w:val="20"/>
          <w:lang w:eastAsia="pl-PL"/>
        </w:rPr>
        <w:tab/>
        <w:t>Wykaz odcinków dróg administrowanych przez GDDKiA Oddział w</w:t>
      </w:r>
      <w:r w:rsidR="00F259E1" w:rsidRPr="0060676A">
        <w:rPr>
          <w:rFonts w:ascii="Verdana" w:eastAsia="Times New Roman" w:hAnsi="Verdana" w:cs="Tahoma"/>
          <w:color w:val="000000"/>
          <w:sz w:val="20"/>
          <w:szCs w:val="20"/>
          <w:lang w:eastAsia="pl-PL"/>
        </w:rPr>
        <w:t xml:space="preserve"> Lublinie Rejon </w:t>
      </w:r>
      <w:r w:rsidRPr="0060676A">
        <w:rPr>
          <w:rFonts w:ascii="Verdana" w:eastAsia="Times New Roman" w:hAnsi="Verdana" w:cs="Tahoma"/>
          <w:color w:val="000000"/>
          <w:sz w:val="20"/>
          <w:szCs w:val="20"/>
          <w:lang w:eastAsia="pl-PL"/>
        </w:rPr>
        <w:t xml:space="preserve">w Puławach, na których należy sporządzić wykaz </w:t>
      </w:r>
      <w:r w:rsidRPr="0060676A">
        <w:rPr>
          <w:rFonts w:ascii="Verdana" w:eastAsia="Times New Roman" w:hAnsi="Verdana" w:cs="Tahoma"/>
          <w:color w:val="000000"/>
          <w:sz w:val="20"/>
          <w:szCs w:val="20"/>
          <w:lang w:eastAsia="pl-PL"/>
        </w:rPr>
        <w:lastRenderedPageBreak/>
        <w:t xml:space="preserve">drzew i dokonać przeglądu zadrzewienia oraz ilość szacunków brakarskich do wykonania; </w:t>
      </w:r>
    </w:p>
    <w:p w14:paraId="4279C094" w14:textId="77777777" w:rsidR="003714F9" w:rsidRPr="0060676A" w:rsidRDefault="003714F9" w:rsidP="003714F9">
      <w:pPr>
        <w:numPr>
          <w:ilvl w:val="0"/>
          <w:numId w:val="13"/>
        </w:numPr>
        <w:overflowPunct w:val="0"/>
        <w:autoSpaceDE w:val="0"/>
        <w:autoSpaceDN w:val="0"/>
        <w:adjustRightInd w:val="0"/>
        <w:spacing w:after="0" w:line="240" w:lineRule="auto"/>
        <w:ind w:left="1985" w:hanging="1767"/>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zał. nr 2 – </w:t>
      </w:r>
      <w:r w:rsidRPr="0060676A">
        <w:rPr>
          <w:rFonts w:ascii="Verdana" w:eastAsia="Times New Roman" w:hAnsi="Verdana" w:cs="Tahoma"/>
          <w:color w:val="000000"/>
          <w:sz w:val="20"/>
          <w:szCs w:val="20"/>
          <w:lang w:eastAsia="pl-PL"/>
        </w:rPr>
        <w:tab/>
        <w:t>Granice gmin na drogach administrowanych przez GDDKiA Oddział w Lublinie Rejon w Puławach;</w:t>
      </w:r>
    </w:p>
    <w:p w14:paraId="53DDC5E1" w14:textId="77777777" w:rsidR="003714F9" w:rsidRPr="0060676A" w:rsidRDefault="003714F9" w:rsidP="003714F9">
      <w:pPr>
        <w:numPr>
          <w:ilvl w:val="0"/>
          <w:numId w:val="13"/>
        </w:numPr>
        <w:overflowPunct w:val="0"/>
        <w:autoSpaceDE w:val="0"/>
        <w:autoSpaceDN w:val="0"/>
        <w:adjustRightInd w:val="0"/>
        <w:spacing w:after="0" w:line="240" w:lineRule="auto"/>
        <w:ind w:left="1985" w:hanging="1767"/>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zał. nr 3 – </w:t>
      </w:r>
      <w:r w:rsidRPr="0060676A">
        <w:rPr>
          <w:rFonts w:ascii="Verdana" w:eastAsia="Times New Roman" w:hAnsi="Verdana" w:cs="Tahoma"/>
          <w:color w:val="000000"/>
          <w:sz w:val="20"/>
          <w:szCs w:val="20"/>
          <w:lang w:eastAsia="pl-PL"/>
        </w:rPr>
        <w:tab/>
        <w:t>Tabela Planu Utrzymania Zieleni (wzór);</w:t>
      </w:r>
    </w:p>
    <w:p w14:paraId="7DFD39F4"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10"/>
          <w:szCs w:val="10"/>
          <w:highlight w:val="yellow"/>
          <w:lang w:eastAsia="pl-PL"/>
        </w:rPr>
      </w:pPr>
    </w:p>
    <w:p w14:paraId="76A53116" w14:textId="77777777" w:rsidR="003714F9" w:rsidRPr="0060676A" w:rsidRDefault="003714F9" w:rsidP="003714F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Zamawiający, po zawarciu Umowy z Wykonawcą przekaże mu dotychczasowy Plan Utrzymania Zieleni w postaci edytowalnej („</w:t>
      </w:r>
      <w:r w:rsidRPr="0060676A">
        <w:rPr>
          <w:rFonts w:ascii="Verdana" w:eastAsia="Times New Roman" w:hAnsi="Verdana" w:cs="Tahoma"/>
          <w:b/>
          <w:color w:val="000000"/>
          <w:sz w:val="20"/>
          <w:szCs w:val="20"/>
          <w:lang w:eastAsia="pl-PL"/>
        </w:rPr>
        <w:t>Archiwalna Dokumentacja</w:t>
      </w:r>
      <w:r w:rsidRPr="0060676A">
        <w:rPr>
          <w:rFonts w:ascii="Verdana" w:eastAsia="Times New Roman" w:hAnsi="Verdana" w:cs="Tahoma"/>
          <w:color w:val="000000"/>
          <w:sz w:val="20"/>
          <w:szCs w:val="20"/>
          <w:lang w:eastAsia="pl-PL"/>
        </w:rPr>
        <w:t>”), który będzie stanowił bazę do sporządzenia przez Wykonawcę aktualnego Planu Utrzymania Zieleni („</w:t>
      </w:r>
      <w:r w:rsidRPr="0060676A">
        <w:rPr>
          <w:rFonts w:ascii="Verdana" w:eastAsia="Times New Roman" w:hAnsi="Verdana" w:cs="Tahoma"/>
          <w:b/>
          <w:color w:val="000000"/>
          <w:sz w:val="20"/>
          <w:szCs w:val="20"/>
          <w:lang w:eastAsia="pl-PL"/>
        </w:rPr>
        <w:t>Plan Utrzymania Zieleni</w:t>
      </w:r>
      <w:r w:rsidRPr="0060676A">
        <w:rPr>
          <w:rFonts w:ascii="Verdana" w:eastAsia="Times New Roman" w:hAnsi="Verdana" w:cs="Tahoma"/>
          <w:color w:val="000000"/>
          <w:sz w:val="20"/>
          <w:szCs w:val="20"/>
          <w:lang w:eastAsia="pl-PL"/>
        </w:rPr>
        <w:t>”). Podczas Odbioru Częściowego Wykonawca zobowiązany jest do zwrotu Zamawiającemu Archiwalnej Dokumentacji w wersji elektronicznej, udostępnionej wcześniej przez Zamawiającego.</w:t>
      </w:r>
    </w:p>
    <w:p w14:paraId="3A59051D"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04260793"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41FD444E"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r w:rsidRPr="0060676A">
        <w:rPr>
          <w:rFonts w:ascii="Verdana" w:eastAsia="Times New Roman" w:hAnsi="Verdana" w:cs="Tahoma"/>
          <w:color w:val="000000"/>
          <w:sz w:val="20"/>
          <w:szCs w:val="20"/>
          <w:lang w:eastAsia="pl-PL"/>
        </w:rPr>
        <w:t xml:space="preserve">Ponadto, na wniosek Wykonawcy, Zamawiający przekaże podkłady geodezyjne, w miarę potrzeb - </w:t>
      </w:r>
      <w:r w:rsidRPr="0060676A">
        <w:rPr>
          <w:rFonts w:ascii="Verdana" w:eastAsia="Times New Roman" w:hAnsi="Verdana" w:cs="Tahoma"/>
          <w:b/>
          <w:color w:val="000000"/>
          <w:sz w:val="20"/>
          <w:szCs w:val="20"/>
          <w:lang w:eastAsia="pl-PL"/>
        </w:rPr>
        <w:t xml:space="preserve">mapy zasadnicze dróg </w:t>
      </w:r>
      <w:r w:rsidRPr="0060676A">
        <w:rPr>
          <w:rFonts w:ascii="Verdana" w:eastAsia="Times New Roman" w:hAnsi="Verdana" w:cs="Tahoma"/>
          <w:color w:val="000000"/>
          <w:sz w:val="20"/>
          <w:szCs w:val="20"/>
          <w:lang w:eastAsia="pl-PL"/>
        </w:rPr>
        <w:t>w skali 1:1000, które mogą zostać wykorzystywane przez Wykonawcę tylko na cele związane z realizacją Zamówienia.</w:t>
      </w:r>
    </w:p>
    <w:p w14:paraId="2C323D21" w14:textId="77777777" w:rsidR="003714F9" w:rsidRPr="0060676A" w:rsidRDefault="003714F9" w:rsidP="003714F9">
      <w:pPr>
        <w:overflowPunct w:val="0"/>
        <w:autoSpaceDE w:val="0"/>
        <w:autoSpaceDN w:val="0"/>
        <w:adjustRightInd w:val="0"/>
        <w:spacing w:after="0" w:line="240" w:lineRule="auto"/>
        <w:ind w:left="720"/>
        <w:jc w:val="both"/>
        <w:textAlignment w:val="baseline"/>
        <w:rPr>
          <w:rFonts w:ascii="Verdana" w:eastAsia="Times New Roman" w:hAnsi="Verdana" w:cs="Tahoma"/>
          <w:b/>
          <w:color w:val="000000"/>
          <w:sz w:val="20"/>
          <w:szCs w:val="20"/>
          <w:lang w:eastAsia="pl-PL"/>
        </w:rPr>
      </w:pPr>
    </w:p>
    <w:p w14:paraId="1E5FD7D5"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5DE7CCBC" w14:textId="77777777" w:rsidR="003714F9" w:rsidRPr="00AE5A2B" w:rsidRDefault="003714F9" w:rsidP="003714F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Verdana" w:eastAsia="Times New Roman" w:hAnsi="Verdana" w:cs="Times New Roman"/>
          <w:color w:val="000000"/>
          <w:sz w:val="20"/>
          <w:szCs w:val="20"/>
          <w:lang w:eastAsia="pl-PL"/>
        </w:rPr>
      </w:pPr>
      <w:r w:rsidRPr="0060676A">
        <w:rPr>
          <w:rFonts w:ascii="Verdana" w:eastAsia="Times New Roman" w:hAnsi="Verdana" w:cs="Tahoma"/>
          <w:color w:val="000000"/>
          <w:sz w:val="20"/>
          <w:szCs w:val="20"/>
          <w:lang w:eastAsia="pl-PL"/>
        </w:rPr>
        <w:t xml:space="preserve">Wykonawca zobowiązany jest także do dokonania w terenie własnych pomiarów inwentaryzacyjnych dotyczących stanu istniejących obiektów (w tym zadrzewienia), celem zweryfikowania i uzupełnienia materiałów wyjściowych uzyskanych od Zamawiającego. </w:t>
      </w:r>
    </w:p>
    <w:p w14:paraId="20A637A4"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highlight w:val="cyan"/>
          <w:lang w:eastAsia="pl-PL"/>
        </w:rPr>
      </w:pPr>
    </w:p>
    <w:p w14:paraId="23B16546"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4. WYKONANIE OPRACOWAŃ </w:t>
      </w:r>
    </w:p>
    <w:p w14:paraId="6786E7F9"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3D7E287A"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4.1. Wymagania ogólne </w:t>
      </w:r>
    </w:p>
    <w:p w14:paraId="2BE3B52D"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59AA458E"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Zakres dokumentacji </w:t>
      </w:r>
    </w:p>
    <w:p w14:paraId="743B39FD" w14:textId="63EE2811"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Dokumentacja z wykonania Przeglądu Zadrzewienia pod kątem wyłonienia drzew i krzewów zagrażających bezpieczeństwu ruchu drogowego oraz wymagających zabiegów pielęgnacyjnych w pasach drogowych dróg administrowanych przez Generalną Dyrekcję Dróg Krajowych i Autostrad Oddział w Lublinie Rejon w Puławach powinna zawierać rozwiązania umożliwiające osiągnięcie celu, któremu ma służyć.</w:t>
      </w:r>
    </w:p>
    <w:p w14:paraId="1F2CA436" w14:textId="75727F29"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ramach realizacji przedmiotu Zamówienia należy wykonać ws</w:t>
      </w:r>
      <w:r w:rsidR="00BD5877">
        <w:rPr>
          <w:rFonts w:ascii="Verdana" w:eastAsia="Times New Roman" w:hAnsi="Verdana" w:cs="Tahoma"/>
          <w:color w:val="000000"/>
          <w:sz w:val="20"/>
          <w:szCs w:val="20"/>
          <w:lang w:eastAsia="pl-PL"/>
        </w:rPr>
        <w:t xml:space="preserve">zystkie opracowania wymienione </w:t>
      </w:r>
      <w:r w:rsidRPr="0060676A">
        <w:rPr>
          <w:rFonts w:ascii="Verdana" w:eastAsia="Times New Roman" w:hAnsi="Verdana" w:cs="Tahoma"/>
          <w:color w:val="000000"/>
          <w:sz w:val="20"/>
          <w:szCs w:val="20"/>
          <w:lang w:eastAsia="pl-PL"/>
        </w:rPr>
        <w:t>w niniejszym OPZ, w tym m.in. Plan Utrzymania Zieleni.</w:t>
      </w:r>
    </w:p>
    <w:p w14:paraId="0EA4647E" w14:textId="77777777" w:rsidR="003714F9" w:rsidRPr="00AE5A2B" w:rsidRDefault="003714F9" w:rsidP="003714F9">
      <w:pPr>
        <w:autoSpaceDE w:val="0"/>
        <w:autoSpaceDN w:val="0"/>
        <w:adjustRightInd w:val="0"/>
        <w:spacing w:after="0" w:line="240" w:lineRule="auto"/>
        <w:ind w:left="360"/>
        <w:contextualSpacing/>
        <w:jc w:val="both"/>
        <w:rPr>
          <w:rFonts w:ascii="Verdana" w:eastAsia="TTE1CA2360t00" w:hAnsi="Verdana" w:cs="TTE1CA2360t00"/>
          <w:b/>
          <w:color w:val="000000"/>
          <w:sz w:val="18"/>
          <w:szCs w:val="18"/>
        </w:rPr>
      </w:pPr>
    </w:p>
    <w:p w14:paraId="53AFE414" w14:textId="77777777" w:rsidR="003714F9" w:rsidRPr="0060676A" w:rsidRDefault="003714F9" w:rsidP="003714F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contextualSpacing/>
        <w:jc w:val="both"/>
        <w:textAlignment w:val="baseline"/>
        <w:rPr>
          <w:rFonts w:ascii="Verdana" w:eastAsia="TTE1CA22E0t00" w:hAnsi="Verdana" w:cs="Tahoma"/>
          <w:color w:val="000000"/>
          <w:sz w:val="20"/>
          <w:szCs w:val="20"/>
          <w:lang w:eastAsia="pl-PL"/>
        </w:rPr>
      </w:pPr>
      <w:r w:rsidRPr="0060676A">
        <w:rPr>
          <w:rFonts w:ascii="Verdana" w:eastAsia="TTE1CA22E0t00" w:hAnsi="Verdana" w:cs="Tahoma"/>
          <w:color w:val="000000"/>
          <w:sz w:val="20"/>
          <w:szCs w:val="20"/>
          <w:lang w:eastAsia="pl-PL"/>
        </w:rPr>
        <w:t>Z uwagi na charakter planowanych prac, wszystkie rozwiązania, dotyczące przedmiotu Zamówienia należy zlokalizować w granicach istniejącego pasa drogowego.</w:t>
      </w:r>
    </w:p>
    <w:p w14:paraId="1DCDB6D9" w14:textId="77777777" w:rsidR="003714F9" w:rsidRPr="0060676A" w:rsidRDefault="003714F9" w:rsidP="003714F9">
      <w:pPr>
        <w:tabs>
          <w:tab w:val="num" w:pos="0"/>
        </w:tabs>
        <w:overflowPunct w:val="0"/>
        <w:autoSpaceDE w:val="0"/>
        <w:autoSpaceDN w:val="0"/>
        <w:adjustRightInd w:val="0"/>
        <w:spacing w:after="0" w:line="240" w:lineRule="auto"/>
        <w:ind w:left="708"/>
        <w:jc w:val="both"/>
        <w:textAlignment w:val="baseline"/>
        <w:rPr>
          <w:rFonts w:ascii="Verdana" w:eastAsia="Times New Roman" w:hAnsi="Verdana" w:cs="Tahoma"/>
          <w:color w:val="000000"/>
          <w:sz w:val="20"/>
          <w:szCs w:val="20"/>
          <w:lang w:eastAsia="pl-PL"/>
        </w:rPr>
      </w:pPr>
    </w:p>
    <w:p w14:paraId="77EC65AA"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Zasady wykonywania opracowań wchodzących w skład dokumentacji</w:t>
      </w:r>
    </w:p>
    <w:p w14:paraId="43052BDC" w14:textId="4284064B"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Zamawiane opracowania, w celu ich archiwizacji, powinny być sporządzane w postaci wydruków oraz na nośnikach elektronicznych w formatach wskazanych w niniejszym OPZ. </w:t>
      </w:r>
    </w:p>
    <w:p w14:paraId="38706F90"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4C74BC95"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Wykonawca jest odpowiedzialny za zgodność procesu wykonywania opracowań z wymaganiami Umowy oraz poleceniami Zamawiającego. Wykonawca jest odpowiedzialny za zorganizowanie procesu wykonywania opracowań, w taki sposób, aby założone cele zostały osiągnięte zgodnie z Umową. Wykonawca zobowiązany jest znać wszystkie przepisy prawa wydane przez władze centralne i lokalne oraz inne przepisy, regulaminy i wytyczne, które są w jakikolwiek sposób związane z wykonywanymi opracowaniami i będzie w pełni odpowiedzialny za przestrzeganie ich postanowień podczas wykonywania opracowań. </w:t>
      </w:r>
    </w:p>
    <w:p w14:paraId="35736EB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286BC42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Wykonawca wykona opracowania w szacie graficznej, która spełnia następujące wymagania:</w:t>
      </w:r>
    </w:p>
    <w:p w14:paraId="49515CFE" w14:textId="77777777" w:rsidR="003714F9" w:rsidRPr="0060676A" w:rsidRDefault="003714F9" w:rsidP="003714F9">
      <w:pPr>
        <w:numPr>
          <w:ilvl w:val="0"/>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zapewnia czytelność, przejrzystość i jednoznaczność treści,</w:t>
      </w:r>
    </w:p>
    <w:p w14:paraId="51695F07" w14:textId="77777777" w:rsidR="003714F9" w:rsidRPr="0060676A" w:rsidRDefault="003714F9" w:rsidP="003714F9">
      <w:pPr>
        <w:numPr>
          <w:ilvl w:val="0"/>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całość będzie opracowana z wykorzystaniem techniki komputerowej,</w:t>
      </w:r>
    </w:p>
    <w:p w14:paraId="526F78D1" w14:textId="77777777" w:rsidR="003714F9" w:rsidRPr="0060676A" w:rsidRDefault="003714F9" w:rsidP="003714F9">
      <w:pPr>
        <w:numPr>
          <w:ilvl w:val="0"/>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jest zgodna z wymaganiami obowiązujących przepisów, norm i wytycznych,</w:t>
      </w:r>
    </w:p>
    <w:p w14:paraId="197ACBA3" w14:textId="77777777" w:rsidR="003714F9" w:rsidRPr="0060676A" w:rsidRDefault="003714F9" w:rsidP="003714F9">
      <w:pPr>
        <w:numPr>
          <w:ilvl w:val="0"/>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lastRenderedPageBreak/>
        <w:t xml:space="preserve">ilość arkuszy rysunkowych będzie ograniczona do niezbędnego minimum, </w:t>
      </w:r>
    </w:p>
    <w:p w14:paraId="16E2DA4C" w14:textId="77777777" w:rsidR="003714F9" w:rsidRPr="0060676A" w:rsidRDefault="003714F9" w:rsidP="003714F9">
      <w:pPr>
        <w:numPr>
          <w:ilvl w:val="0"/>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całość dokumentacji będzie oprawiona, na odwrocie oprawy będzie spis treści, </w:t>
      </w:r>
    </w:p>
    <w:p w14:paraId="17DD6449" w14:textId="77777777" w:rsidR="003714F9" w:rsidRPr="0060676A" w:rsidRDefault="003714F9" w:rsidP="003714F9">
      <w:pPr>
        <w:numPr>
          <w:ilvl w:val="0"/>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rysunki będą wykonane wg zasad rysunku technicznego w technice cyfrowej,</w:t>
      </w:r>
    </w:p>
    <w:p w14:paraId="235D13B9" w14:textId="77777777" w:rsidR="003714F9" w:rsidRPr="0060676A" w:rsidRDefault="003714F9" w:rsidP="003714F9">
      <w:pPr>
        <w:numPr>
          <w:ilvl w:val="0"/>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każdy rysunek powinien być opatrzony metryką, podobnie jak strony tytułowe i okładki poszczególnych części składowych opracowania,</w:t>
      </w:r>
    </w:p>
    <w:p w14:paraId="44CA5375" w14:textId="77777777" w:rsidR="003714F9" w:rsidRPr="0060676A" w:rsidRDefault="003714F9" w:rsidP="003714F9">
      <w:pPr>
        <w:numPr>
          <w:ilvl w:val="0"/>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na rysunkach konstrukcyjnych w widoczny sposób będą określone parametry podstawowych elementów konstrukcyjnych i będzie zgodna z wymaganiami podanymi w niniejszym OPZ.</w:t>
      </w:r>
    </w:p>
    <w:p w14:paraId="20F092A3"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4836369B" w14:textId="5DF23739"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Przed przekazaniem opracowań do Odbioru Częściowego Wykonawca przedstawi Zamawiającemu do akceptacji proponowany spis teczek i ogólną szatę graficzną opracowań.</w:t>
      </w:r>
    </w:p>
    <w:p w14:paraId="62D9A568"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52AB8376" w14:textId="77777777" w:rsidR="003714F9" w:rsidRPr="0060676A" w:rsidRDefault="003714F9" w:rsidP="003714F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Wykonawca sporządzi kompletny Plan Utrzymania Zieleni, obejmujący ostateczną wersję wszystkich opracowań, tj. wersję uwzględniającą zmiany, poprawki, uzupełnienia wynikające z wydanych opinii, uzgodnień lub usunięcia wad powstałych w trakcie realizacji Zamówienia.</w:t>
      </w:r>
    </w:p>
    <w:p w14:paraId="18DF294D" w14:textId="77777777" w:rsidR="003714F9" w:rsidRPr="0060676A" w:rsidRDefault="003714F9" w:rsidP="003714F9">
      <w:pPr>
        <w:overflowPunct w:val="0"/>
        <w:autoSpaceDE w:val="0"/>
        <w:autoSpaceDN w:val="0"/>
        <w:adjustRightInd w:val="0"/>
        <w:spacing w:after="0" w:line="260" w:lineRule="exact"/>
        <w:jc w:val="both"/>
        <w:textAlignment w:val="baseline"/>
        <w:rPr>
          <w:rFonts w:ascii="Verdana" w:eastAsia="Times New Roman" w:hAnsi="Verdana" w:cs="Tahoma"/>
          <w:color w:val="000000"/>
          <w:sz w:val="20"/>
          <w:szCs w:val="20"/>
          <w:lang w:eastAsia="pl-PL"/>
        </w:rPr>
      </w:pPr>
    </w:p>
    <w:p w14:paraId="444023DF" w14:textId="56815107" w:rsidR="003714F9" w:rsidRPr="0060676A" w:rsidRDefault="003714F9" w:rsidP="003714F9">
      <w:pPr>
        <w:tabs>
          <w:tab w:val="num" w:pos="0"/>
        </w:tabs>
        <w:overflowPunct w:val="0"/>
        <w:autoSpaceDE w:val="0"/>
        <w:autoSpaceDN w:val="0"/>
        <w:adjustRightInd w:val="0"/>
        <w:spacing w:after="12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Do Odbioru Częściowego Wykonawca przekaże Zamawiającemu 2 egzemplarze dokumentacji w wersji elektronicznej zapisanej na nośniku CD/DVD i </w:t>
      </w:r>
      <w:r w:rsidR="00F94687">
        <w:rPr>
          <w:rFonts w:ascii="Verdana" w:eastAsia="Times New Roman" w:hAnsi="Verdana" w:cs="Tahoma"/>
          <w:color w:val="000000"/>
          <w:sz w:val="20"/>
          <w:szCs w:val="20"/>
          <w:lang w:eastAsia="pl-PL"/>
        </w:rPr>
        <w:t>1</w:t>
      </w:r>
      <w:r w:rsidRPr="0060676A">
        <w:rPr>
          <w:rFonts w:ascii="Verdana" w:eastAsia="Times New Roman" w:hAnsi="Verdana" w:cs="Tahoma"/>
          <w:color w:val="000000"/>
          <w:sz w:val="20"/>
          <w:szCs w:val="20"/>
          <w:lang w:eastAsia="pl-PL"/>
        </w:rPr>
        <w:t xml:space="preserve"> egzemplarz w wersji papierowej.</w:t>
      </w:r>
    </w:p>
    <w:p w14:paraId="6BAD04FD"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Zamawiający wskazuje, że każdy egzemplarz wersji elektronicznej dokumentacji obejmuje:</w:t>
      </w:r>
    </w:p>
    <w:p w14:paraId="67A55C16" w14:textId="77777777" w:rsidR="003714F9" w:rsidRPr="0060676A" w:rsidRDefault="003714F9" w:rsidP="003714F9">
      <w:pPr>
        <w:numPr>
          <w:ilvl w:val="0"/>
          <w:numId w:val="22"/>
        </w:numPr>
        <w:overflowPunct w:val="0"/>
        <w:autoSpaceDE w:val="0"/>
        <w:autoSpaceDN w:val="0"/>
        <w:adjustRightInd w:val="0"/>
        <w:spacing w:after="0" w:line="260" w:lineRule="exact"/>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wersję elektroniczną aktywną (edytowalną) - czyli tzw. wersję inwestorską,</w:t>
      </w:r>
    </w:p>
    <w:p w14:paraId="4DCAB3B3" w14:textId="77777777" w:rsidR="003714F9" w:rsidRPr="0060676A" w:rsidRDefault="003714F9" w:rsidP="003714F9">
      <w:pPr>
        <w:numPr>
          <w:ilvl w:val="0"/>
          <w:numId w:val="22"/>
        </w:numPr>
        <w:overflowPunct w:val="0"/>
        <w:autoSpaceDE w:val="0"/>
        <w:autoSpaceDN w:val="0"/>
        <w:adjustRightInd w:val="0"/>
        <w:spacing w:after="0" w:line="260" w:lineRule="exact"/>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wersję elektroniczną nieaktywną (nieedytowalną).</w:t>
      </w:r>
    </w:p>
    <w:p w14:paraId="745CAF98" w14:textId="77777777" w:rsidR="003714F9" w:rsidRPr="0060676A" w:rsidRDefault="003714F9" w:rsidP="003714F9">
      <w:pPr>
        <w:overflowPunct w:val="0"/>
        <w:autoSpaceDE w:val="0"/>
        <w:autoSpaceDN w:val="0"/>
        <w:adjustRightInd w:val="0"/>
        <w:spacing w:after="0" w:line="260" w:lineRule="exact"/>
        <w:jc w:val="both"/>
        <w:textAlignment w:val="baseline"/>
        <w:rPr>
          <w:rFonts w:ascii="Verdana" w:eastAsia="Times New Roman" w:hAnsi="Verdana" w:cs="Tahoma"/>
          <w:b/>
          <w:color w:val="000000"/>
          <w:sz w:val="20"/>
          <w:szCs w:val="20"/>
          <w:lang w:eastAsia="pl-PL"/>
        </w:rPr>
      </w:pPr>
    </w:p>
    <w:p w14:paraId="22C944B2"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Wersja aktywna (inwestorska), elektronicznej dokumentacji powinna być przygotowana w następujących formatach plików:</w:t>
      </w:r>
    </w:p>
    <w:p w14:paraId="1E5D187D" w14:textId="77777777" w:rsidR="003714F9" w:rsidRPr="0060676A" w:rsidRDefault="003714F9" w:rsidP="003714F9">
      <w:pPr>
        <w:numPr>
          <w:ilvl w:val="0"/>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pliki tekstowe – format  Microsoft Word /*.</w:t>
      </w:r>
      <w:proofErr w:type="spellStart"/>
      <w:r w:rsidRPr="0060676A">
        <w:rPr>
          <w:rFonts w:ascii="Verdana" w:eastAsia="Times New Roman" w:hAnsi="Verdana" w:cs="Tahoma"/>
          <w:color w:val="000000"/>
          <w:sz w:val="20"/>
          <w:szCs w:val="20"/>
          <w:lang w:eastAsia="pl-PL"/>
        </w:rPr>
        <w:t>doc</w:t>
      </w:r>
      <w:proofErr w:type="spellEnd"/>
      <w:r w:rsidRPr="0060676A">
        <w:rPr>
          <w:rFonts w:ascii="Verdana" w:eastAsia="Times New Roman" w:hAnsi="Verdana" w:cs="Tahoma"/>
          <w:color w:val="000000"/>
          <w:sz w:val="20"/>
          <w:szCs w:val="20"/>
          <w:lang w:eastAsia="pl-PL"/>
        </w:rPr>
        <w:t xml:space="preserve">/  i/lub Microsoft Excel /*.xls/ (wraz z formułami obliczeniowymi), </w:t>
      </w:r>
    </w:p>
    <w:p w14:paraId="7481333F" w14:textId="77777777" w:rsidR="003714F9" w:rsidRPr="0060676A" w:rsidRDefault="003714F9" w:rsidP="003714F9">
      <w:pPr>
        <w:numPr>
          <w:ilvl w:val="0"/>
          <w:numId w:val="10"/>
        </w:numPr>
        <w:overflowPunct w:val="0"/>
        <w:autoSpaceDE w:val="0"/>
        <w:autoSpaceDN w:val="0"/>
        <w:adjustRightInd w:val="0"/>
        <w:spacing w:after="0" w:line="260" w:lineRule="exact"/>
        <w:ind w:left="708"/>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pliki graficzne – format  AutoCad  /*.</w:t>
      </w:r>
      <w:proofErr w:type="spellStart"/>
      <w:r w:rsidRPr="0060676A">
        <w:rPr>
          <w:rFonts w:ascii="Verdana" w:eastAsia="Times New Roman" w:hAnsi="Verdana" w:cs="Tahoma"/>
          <w:color w:val="000000"/>
          <w:sz w:val="20"/>
          <w:szCs w:val="20"/>
          <w:lang w:eastAsia="pl-PL"/>
        </w:rPr>
        <w:t>dwg</w:t>
      </w:r>
      <w:proofErr w:type="spellEnd"/>
      <w:r w:rsidRPr="0060676A">
        <w:rPr>
          <w:rFonts w:ascii="Verdana" w:eastAsia="Times New Roman" w:hAnsi="Verdana" w:cs="Tahoma"/>
          <w:color w:val="000000"/>
          <w:sz w:val="20"/>
          <w:szCs w:val="20"/>
          <w:lang w:eastAsia="pl-PL"/>
        </w:rPr>
        <w:t xml:space="preserve">/  lub </w:t>
      </w:r>
      <w:proofErr w:type="spellStart"/>
      <w:r w:rsidRPr="0060676A">
        <w:rPr>
          <w:rFonts w:ascii="Verdana" w:eastAsia="Times New Roman" w:hAnsi="Verdana" w:cs="Tahoma"/>
          <w:color w:val="000000"/>
          <w:sz w:val="20"/>
          <w:szCs w:val="20"/>
          <w:lang w:eastAsia="pl-PL"/>
        </w:rPr>
        <w:t>Microstation</w:t>
      </w:r>
      <w:proofErr w:type="spellEnd"/>
      <w:r w:rsidRPr="0060676A">
        <w:rPr>
          <w:rFonts w:ascii="Verdana" w:eastAsia="Times New Roman" w:hAnsi="Verdana" w:cs="Tahoma"/>
          <w:color w:val="000000"/>
          <w:sz w:val="20"/>
          <w:szCs w:val="20"/>
          <w:lang w:eastAsia="pl-PL"/>
        </w:rPr>
        <w:t xml:space="preserve"> /*.</w:t>
      </w:r>
      <w:proofErr w:type="spellStart"/>
      <w:r w:rsidRPr="0060676A">
        <w:rPr>
          <w:rFonts w:ascii="Verdana" w:eastAsia="Times New Roman" w:hAnsi="Verdana" w:cs="Tahoma"/>
          <w:color w:val="000000"/>
          <w:sz w:val="20"/>
          <w:szCs w:val="20"/>
          <w:lang w:eastAsia="pl-PL"/>
        </w:rPr>
        <w:t>dgn</w:t>
      </w:r>
      <w:proofErr w:type="spellEnd"/>
      <w:r w:rsidRPr="0060676A">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pacing w:val="-4"/>
          <w:sz w:val="20"/>
          <w:szCs w:val="20"/>
          <w:lang w:eastAsia="pl-PL"/>
        </w:rPr>
        <w:t xml:space="preserve">lub innym formacie uzgodnionym z odpowiednim Rejonem Zamawiającego , </w:t>
      </w:r>
      <w:r w:rsidRPr="0060676A">
        <w:rPr>
          <w:rFonts w:ascii="Verdana" w:eastAsia="Times New Roman" w:hAnsi="Verdana" w:cs="Tahoma"/>
          <w:color w:val="000000"/>
          <w:sz w:val="20"/>
          <w:szCs w:val="20"/>
          <w:lang w:eastAsia="pl-PL"/>
        </w:rPr>
        <w:t>umożliwiającym wykonanie kompletnej kopii dokumentacji  na komputerze w siedzibie GDDKiA.</w:t>
      </w:r>
    </w:p>
    <w:p w14:paraId="1B97EECD" w14:textId="77777777" w:rsidR="003714F9" w:rsidRPr="0060676A" w:rsidRDefault="003714F9" w:rsidP="003714F9">
      <w:pPr>
        <w:overflowPunct w:val="0"/>
        <w:autoSpaceDE w:val="0"/>
        <w:autoSpaceDN w:val="0"/>
        <w:adjustRightInd w:val="0"/>
        <w:spacing w:after="0" w:line="260" w:lineRule="exact"/>
        <w:jc w:val="both"/>
        <w:textAlignment w:val="baseline"/>
        <w:rPr>
          <w:rFonts w:ascii="Verdana" w:eastAsia="Times New Roman" w:hAnsi="Verdana" w:cs="Tahoma"/>
          <w:color w:val="000000"/>
          <w:sz w:val="20"/>
          <w:szCs w:val="20"/>
          <w:lang w:eastAsia="pl-PL"/>
        </w:rPr>
      </w:pPr>
    </w:p>
    <w:p w14:paraId="2EB0EC24"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Wersja nieaktywna elektronicznej dokumentacji powinna być przygotowana w następujących formatach plików:</w:t>
      </w:r>
    </w:p>
    <w:p w14:paraId="545FE75C" w14:textId="77777777" w:rsidR="003714F9" w:rsidRPr="0060676A" w:rsidRDefault="003714F9" w:rsidP="003714F9">
      <w:pPr>
        <w:numPr>
          <w:ilvl w:val="0"/>
          <w:numId w:val="16"/>
        </w:numPr>
        <w:overflowPunct w:val="0"/>
        <w:autoSpaceDE w:val="0"/>
        <w:autoSpaceDN w:val="0"/>
        <w:adjustRightInd w:val="0"/>
        <w:spacing w:after="0" w:line="240" w:lineRule="auto"/>
        <w:ind w:left="1428"/>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pliki tekstowe – format   *.pdf  lub *</w:t>
      </w:r>
      <w:proofErr w:type="spellStart"/>
      <w:r w:rsidRPr="0060676A">
        <w:rPr>
          <w:rFonts w:ascii="Verdana" w:eastAsia="Times New Roman" w:hAnsi="Verdana" w:cs="Tahoma"/>
          <w:color w:val="000000"/>
          <w:sz w:val="20"/>
          <w:szCs w:val="20"/>
          <w:lang w:eastAsia="pl-PL"/>
        </w:rPr>
        <w:t>tif</w:t>
      </w:r>
      <w:proofErr w:type="spellEnd"/>
      <w:r w:rsidRPr="0060676A">
        <w:rPr>
          <w:rFonts w:ascii="Verdana" w:eastAsia="Times New Roman" w:hAnsi="Verdana" w:cs="Tahoma"/>
          <w:color w:val="000000"/>
          <w:sz w:val="20"/>
          <w:szCs w:val="20"/>
          <w:lang w:eastAsia="pl-PL"/>
        </w:rPr>
        <w:t>,</w:t>
      </w:r>
    </w:p>
    <w:p w14:paraId="7E3B9CCB" w14:textId="77777777" w:rsidR="003714F9" w:rsidRPr="0060676A" w:rsidRDefault="003714F9" w:rsidP="003714F9">
      <w:pPr>
        <w:numPr>
          <w:ilvl w:val="0"/>
          <w:numId w:val="16"/>
        </w:numPr>
        <w:overflowPunct w:val="0"/>
        <w:autoSpaceDE w:val="0"/>
        <w:autoSpaceDN w:val="0"/>
        <w:adjustRightInd w:val="0"/>
        <w:spacing w:after="0" w:line="240" w:lineRule="auto"/>
        <w:ind w:left="1428"/>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pliki graficzne – format  *.pdf  lub *tif24- bitowy</w:t>
      </w:r>
    </w:p>
    <w:p w14:paraId="4FFB18EC" w14:textId="77777777" w:rsidR="003714F9" w:rsidRPr="0060676A" w:rsidRDefault="003714F9" w:rsidP="003714F9">
      <w:pPr>
        <w:overflowPunct w:val="0"/>
        <w:autoSpaceDE w:val="0"/>
        <w:autoSpaceDN w:val="0"/>
        <w:adjustRightInd w:val="0"/>
        <w:spacing w:after="0" w:line="260" w:lineRule="exact"/>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pacing w:val="-4"/>
          <w:sz w:val="20"/>
          <w:szCs w:val="20"/>
          <w:lang w:eastAsia="pl-PL"/>
        </w:rPr>
        <w:t xml:space="preserve">lub innym formacie uzgodnionym z odpowiednim Rejonem Zamawiającego, </w:t>
      </w:r>
      <w:r w:rsidRPr="0060676A">
        <w:rPr>
          <w:rFonts w:ascii="Verdana" w:eastAsia="Times New Roman" w:hAnsi="Verdana" w:cs="Tahoma"/>
          <w:color w:val="000000"/>
          <w:sz w:val="20"/>
          <w:szCs w:val="20"/>
          <w:lang w:eastAsia="pl-PL"/>
        </w:rPr>
        <w:t>umożliwiającym wykonanie kompletnej kopii dokumentacji na komputerze w siedzibie Zamawiającego.</w:t>
      </w:r>
    </w:p>
    <w:p w14:paraId="6EF7F544" w14:textId="77777777" w:rsidR="003714F9" w:rsidRPr="0060676A" w:rsidRDefault="003714F9" w:rsidP="003714F9">
      <w:pPr>
        <w:overflowPunct w:val="0"/>
        <w:autoSpaceDE w:val="0"/>
        <w:autoSpaceDN w:val="0"/>
        <w:adjustRightInd w:val="0"/>
        <w:spacing w:before="60" w:after="0" w:line="240" w:lineRule="auto"/>
        <w:jc w:val="both"/>
        <w:textAlignment w:val="baseline"/>
        <w:rPr>
          <w:rFonts w:ascii="Verdana" w:eastAsia="Times New Roman" w:hAnsi="Verdana" w:cs="Tahoma"/>
          <w:b/>
          <w:color w:val="000000"/>
          <w:sz w:val="20"/>
          <w:szCs w:val="20"/>
          <w:lang w:eastAsia="pl-PL"/>
        </w:rPr>
      </w:pPr>
    </w:p>
    <w:p w14:paraId="3989223F"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Na Wykonawcy spoczywa bezwzględny obowiązek zachowania zgodności przedkładanej do odbioru wersji papierowej i elektronicznej dokumentacji oraz wykonania jej na bazie Dokumentacji Archiwalnej.</w:t>
      </w:r>
    </w:p>
    <w:p w14:paraId="5CF39E21" w14:textId="303D669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związku z powyższym, do Odbioru Końcowego Wykonawca przedstawi/dołączy oświadczenie,</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 xml:space="preserve">że dostarczone opracowania w wersji papierowej i elektronicznej są zgodne </w:t>
      </w:r>
      <w:r w:rsidR="00AE5A2B">
        <w:rPr>
          <w:rFonts w:ascii="Verdana" w:eastAsia="Times New Roman" w:hAnsi="Verdana" w:cs="Tahoma"/>
          <w:color w:val="000000"/>
          <w:sz w:val="20"/>
          <w:szCs w:val="20"/>
          <w:lang w:eastAsia="pl-PL"/>
        </w:rPr>
        <w:br/>
      </w:r>
      <w:r w:rsidRPr="0060676A">
        <w:rPr>
          <w:rFonts w:ascii="Verdana" w:eastAsia="Times New Roman" w:hAnsi="Verdana" w:cs="Tahoma"/>
          <w:color w:val="000000"/>
          <w:sz w:val="20"/>
          <w:szCs w:val="20"/>
          <w:lang w:eastAsia="pl-PL"/>
        </w:rPr>
        <w:t xml:space="preserve">i nie różnią się niczym między sobą oraz, że zostały sporządzone w oparciu o Dokumentację Archiwalną. </w:t>
      </w:r>
    </w:p>
    <w:p w14:paraId="090650A0"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524FCE89"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5AB33163"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4.2. PRACE PRZYGOTOWAWCZE </w:t>
      </w:r>
    </w:p>
    <w:p w14:paraId="277A9814"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25290D6F"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Przy  realizacji usług w ramach Umowy, w tym m.in. przy inwentaryzacjach oraz przy ocenach stanu technicznego drzew i krzewów, Wykonawca będzie stosował metody wykonywania pomiarów i badań zgodne z obowiązującymi przepisami, polskimi normami oraz zasadami wiedzy technicznej.</w:t>
      </w:r>
    </w:p>
    <w:p w14:paraId="32F530D2"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Wykonawca jest zobowiązany do zabezpieczenia terenu pomiarów i badań (inwentaryzacji) wykonywanych w ramach Umowy w okresie ich trwania, aż do ich zakończenia. </w:t>
      </w:r>
    </w:p>
    <w:p w14:paraId="035EA56F" w14:textId="0369CDDD"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lastRenderedPageBreak/>
        <w:t xml:space="preserve">Wykonawca ma obowiązek znać i stosować w czasie prowadzenia prac pomiarowych </w:t>
      </w:r>
      <w:r w:rsidR="00AE5A2B">
        <w:rPr>
          <w:rFonts w:ascii="Verdana" w:eastAsia="Times New Roman" w:hAnsi="Verdana" w:cs="Tahoma"/>
          <w:color w:val="000000"/>
          <w:sz w:val="20"/>
          <w:szCs w:val="20"/>
          <w:lang w:eastAsia="pl-PL"/>
        </w:rPr>
        <w:br/>
      </w:r>
      <w:r w:rsidRPr="0060676A">
        <w:rPr>
          <w:rFonts w:ascii="Verdana" w:eastAsia="Times New Roman" w:hAnsi="Verdana" w:cs="Tahoma"/>
          <w:color w:val="000000"/>
          <w:sz w:val="20"/>
          <w:szCs w:val="20"/>
          <w:lang w:eastAsia="pl-PL"/>
        </w:rPr>
        <w:t>i badawczych (inwentaryzacji) wszelkie przepisy dotyczące ochrony środowiska, ochrony przeciwpożarowej i inne przepisy prawa znajdujące zastosowanie przy wykonywaniu Zamówienia.</w:t>
      </w:r>
    </w:p>
    <w:p w14:paraId="60FD4F31"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Wykonawca będzie stosował tylko takie materiały do wykonania badań i prac, które spełniają wymagania OPZ, polskich przepisów, norm i wytycznych.</w:t>
      </w:r>
    </w:p>
    <w:p w14:paraId="70D3E9A8"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Wykonawca ponosi wszystkie koszty, z tytułu zakupu, transportu, wykorzystania materiałów i inne, jakie okażą się potrzebne w związku z wykonywaniem badań i innych prac w ramach realizacji Zamówienia.</w:t>
      </w:r>
    </w:p>
    <w:p w14:paraId="0CB7D097"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02C9DC65"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1518B043"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4.2.1. Inwentaryzacja istniejącego zadrzewienia (drzewa i krzewy)</w:t>
      </w:r>
    </w:p>
    <w:p w14:paraId="6F2EBC34"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6EF6FAC4" w14:textId="3E958360"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Wykonawca wykona wszystkie pomiary, badania i oceny stanu istniejącego zadrzewienia niezbędne do realizacji celu Umowy. </w:t>
      </w:r>
    </w:p>
    <w:p w14:paraId="13FF365B" w14:textId="08DDCF86"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Wykonawca dokona przeglądu całości zadrzewienia (drzewa i krzewy) znajdującego                                        się w pasach drogowych administrowanych przez Generalną Dyrekcję Dróg Krajowych </w:t>
      </w:r>
      <w:r w:rsidR="00AE5A2B">
        <w:rPr>
          <w:rFonts w:ascii="Verdana" w:eastAsia="Times New Roman" w:hAnsi="Verdana" w:cs="Tahoma"/>
          <w:color w:val="000000"/>
          <w:sz w:val="20"/>
          <w:szCs w:val="20"/>
          <w:lang w:eastAsia="pl-PL"/>
        </w:rPr>
        <w:br/>
      </w:r>
      <w:r w:rsidRPr="0060676A">
        <w:rPr>
          <w:rFonts w:ascii="Verdana" w:eastAsia="Times New Roman" w:hAnsi="Verdana" w:cs="Tahoma"/>
          <w:color w:val="000000"/>
          <w:sz w:val="20"/>
          <w:szCs w:val="20"/>
          <w:lang w:eastAsia="pl-PL"/>
        </w:rPr>
        <w:t xml:space="preserve">i Autostrad Oddział w Lublinie </w:t>
      </w:r>
      <w:r w:rsidRPr="0060676A">
        <w:rPr>
          <w:rFonts w:ascii="Verdana" w:eastAsia="Times New Roman" w:hAnsi="Verdana" w:cs="Tahoma"/>
          <w:sz w:val="20"/>
          <w:szCs w:val="20"/>
          <w:lang w:eastAsia="pl-PL"/>
        </w:rPr>
        <w:t>Rejon w Puławach</w:t>
      </w:r>
      <w:r w:rsidRPr="0060676A">
        <w:rPr>
          <w:rFonts w:ascii="Verdana" w:eastAsia="Times New Roman" w:hAnsi="Verdana" w:cs="Tahoma"/>
          <w:color w:val="000000"/>
          <w:sz w:val="20"/>
          <w:szCs w:val="20"/>
          <w:lang w:eastAsia="pl-PL"/>
        </w:rPr>
        <w:t>, dokonując aktualizacji Archiwalnej Dokumentacji i sporządzając Plan Utrzymania Zieleni, w zakresie obejmującym co najmniej niżej wymienione pomiary, cechy i parametry:</w:t>
      </w:r>
    </w:p>
    <w:p w14:paraId="40D4EBFE"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436E4C2F" w14:textId="77777777" w:rsidR="003714F9" w:rsidRPr="0060676A" w:rsidRDefault="003714F9" w:rsidP="003714F9">
      <w:pPr>
        <w:numPr>
          <w:ilvl w:val="1"/>
          <w:numId w:val="10"/>
        </w:numPr>
        <w:tabs>
          <w:tab w:val="left" w:pos="1187"/>
        </w:tabs>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wskazanie gminy/miasta na terenie której zlokalizowane jest drzewo,</w:t>
      </w:r>
    </w:p>
    <w:p w14:paraId="796D89E7"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nadanie numeru drzewa/krzewu,</w:t>
      </w:r>
    </w:p>
    <w:p w14:paraId="7A505328"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numer drogi,</w:t>
      </w:r>
    </w:p>
    <w:p w14:paraId="769329A0"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odniesienie lokalizacji drzewa/krzewu do kilometrażu drogi przy której jest zlokalizowane,</w:t>
      </w:r>
    </w:p>
    <w:p w14:paraId="06B0E853"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podanie strony drogi po której zlokalizowane jest drzewo/krzew,</w:t>
      </w:r>
    </w:p>
    <w:p w14:paraId="4BCD5BBE"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odległość drzewa od krawędzi nawierzchni bitumicznej drogi,</w:t>
      </w:r>
    </w:p>
    <w:p w14:paraId="20456C94"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nazwy gatunku drzewa lub krzewu, </w:t>
      </w:r>
    </w:p>
    <w:p w14:paraId="22633A77"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obwodu pnia drzewa mierzonego na wysokości 130 cm,</w:t>
      </w:r>
    </w:p>
    <w:p w14:paraId="53C6B2C2"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średnicy drzewa, </w:t>
      </w:r>
    </w:p>
    <w:p w14:paraId="08C499EA"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informacja o występowaniu gatunków chronionych,</w:t>
      </w:r>
    </w:p>
    <w:p w14:paraId="79516CE3"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informacja czy drzewo jest pomnikiem przyrody, </w:t>
      </w:r>
    </w:p>
    <w:p w14:paraId="43CB3A39"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powierzchni jaką zajmuje krzew (rzut poziomy + powierzchnia boczna [m</w:t>
      </w:r>
      <w:r w:rsidRPr="0060676A">
        <w:rPr>
          <w:rFonts w:ascii="Verdana" w:eastAsia="Times New Roman" w:hAnsi="Verdana" w:cs="Tahoma"/>
          <w:color w:val="000000"/>
          <w:sz w:val="20"/>
          <w:szCs w:val="20"/>
          <w:vertAlign w:val="superscript"/>
          <w:lang w:eastAsia="pl-PL"/>
        </w:rPr>
        <w:t>2</w:t>
      </w:r>
      <w:r w:rsidRPr="0060676A">
        <w:rPr>
          <w:rFonts w:ascii="Verdana" w:eastAsia="Times New Roman" w:hAnsi="Verdana" w:cs="Tahoma"/>
          <w:color w:val="000000"/>
          <w:sz w:val="20"/>
          <w:szCs w:val="20"/>
          <w:lang w:eastAsia="pl-PL"/>
        </w:rPr>
        <w:t>]),</w:t>
      </w:r>
    </w:p>
    <w:p w14:paraId="66857CFD"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shd w:val="clear" w:color="auto" w:fill="FFFFFF"/>
          <w:lang w:eastAsia="pl-PL"/>
        </w:rPr>
        <w:t>przeznaczenia terenu na którym rośnie drzewo lub krzew,</w:t>
      </w:r>
    </w:p>
    <w:p w14:paraId="2A18DF69" w14:textId="77777777" w:rsidR="003714F9" w:rsidRPr="0060676A" w:rsidRDefault="003714F9" w:rsidP="003714F9">
      <w:pPr>
        <w:numPr>
          <w:ilvl w:val="1"/>
          <w:numId w:val="10"/>
        </w:numPr>
        <w:overflowPunct w:val="0"/>
        <w:autoSpaceDE w:val="0"/>
        <w:autoSpaceDN w:val="0"/>
        <w:adjustRightInd w:val="0"/>
        <w:spacing w:after="0" w:line="240" w:lineRule="auto"/>
        <w:ind w:left="1353"/>
        <w:jc w:val="both"/>
        <w:textAlignment w:val="baseline"/>
        <w:rPr>
          <w:rFonts w:ascii="Verdana" w:eastAsia="Times New Roman" w:hAnsi="Verdana" w:cs="Tahoma"/>
          <w:color w:val="000000"/>
          <w:sz w:val="20"/>
          <w:szCs w:val="20"/>
          <w:shd w:val="clear" w:color="auto" w:fill="FFFFFF"/>
          <w:lang w:eastAsia="pl-PL"/>
        </w:rPr>
      </w:pPr>
      <w:r w:rsidRPr="0060676A">
        <w:rPr>
          <w:rFonts w:ascii="Verdana" w:eastAsia="Times New Roman" w:hAnsi="Verdana" w:cs="Tahoma"/>
          <w:color w:val="000000"/>
          <w:sz w:val="20"/>
          <w:szCs w:val="20"/>
          <w:shd w:val="clear" w:color="auto" w:fill="FFFFFF"/>
          <w:lang w:eastAsia="pl-PL"/>
        </w:rPr>
        <w:t xml:space="preserve">wykonanie zdjęcia drzewa/krzewu – dotyczy egz. przewidzianych do wycinki oraz nowych </w:t>
      </w:r>
      <w:proofErr w:type="spellStart"/>
      <w:r w:rsidRPr="0060676A">
        <w:rPr>
          <w:rFonts w:ascii="Verdana" w:eastAsia="Times New Roman" w:hAnsi="Verdana" w:cs="Tahoma"/>
          <w:color w:val="000000"/>
          <w:sz w:val="20"/>
          <w:szCs w:val="20"/>
          <w:shd w:val="clear" w:color="auto" w:fill="FFFFFF"/>
          <w:lang w:eastAsia="pl-PL"/>
        </w:rPr>
        <w:t>nasadzeń</w:t>
      </w:r>
      <w:proofErr w:type="spellEnd"/>
      <w:r w:rsidRPr="0060676A">
        <w:rPr>
          <w:rFonts w:ascii="Verdana" w:eastAsia="Times New Roman" w:hAnsi="Verdana" w:cs="Tahoma"/>
          <w:color w:val="000000"/>
          <w:sz w:val="20"/>
          <w:szCs w:val="20"/>
          <w:shd w:val="clear" w:color="auto" w:fill="FFFFFF"/>
          <w:lang w:eastAsia="pl-PL"/>
        </w:rPr>
        <w:t xml:space="preserve"> podlegających zaewidencjonowaniu.</w:t>
      </w:r>
    </w:p>
    <w:p w14:paraId="173F8F65"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4"/>
          <w:szCs w:val="24"/>
          <w:lang w:eastAsia="pl-PL"/>
        </w:rPr>
      </w:pPr>
    </w:p>
    <w:p w14:paraId="7C6CDDC5"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Wykonawca przekaże Zamawiającemu opracowanie zawierające:</w:t>
      </w:r>
    </w:p>
    <w:p w14:paraId="7784C4BA" w14:textId="77777777" w:rsidR="003714F9" w:rsidRPr="0060676A" w:rsidRDefault="003714F9" w:rsidP="003714F9">
      <w:pPr>
        <w:numPr>
          <w:ilvl w:val="0"/>
          <w:numId w:val="19"/>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pozyskane we własnym zakresie z innych instytucji, niezbędne dane wyjściowe, informacje </w:t>
      </w:r>
      <w:r w:rsidRPr="0060676A">
        <w:rPr>
          <w:rFonts w:ascii="Verdana" w:eastAsia="Times New Roman" w:hAnsi="Verdana" w:cs="Tahoma"/>
          <w:color w:val="000000"/>
          <w:sz w:val="20"/>
          <w:szCs w:val="20"/>
          <w:lang w:eastAsia="pl-PL"/>
        </w:rPr>
        <w:br/>
        <w:t>i uwarunkowania wynikające z zagospodarowania istniejącego pasa drogowego,</w:t>
      </w:r>
    </w:p>
    <w:p w14:paraId="3B7BFEA5" w14:textId="77777777" w:rsidR="003714F9" w:rsidRPr="0060676A" w:rsidRDefault="003714F9" w:rsidP="003714F9">
      <w:pPr>
        <w:numPr>
          <w:ilvl w:val="0"/>
          <w:numId w:val="19"/>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dokumenty (opisy, szkice, zbiory danych, zestawienia wyników) z własnych pomiarów, badań i ocen (ekspertyz) stanu istniejącego. </w:t>
      </w:r>
    </w:p>
    <w:p w14:paraId="1EE4C926"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Opracowanie zostanie przekazane w następującej ilości egzemplarzy:</w:t>
      </w:r>
    </w:p>
    <w:p w14:paraId="4A057C0A" w14:textId="666AA12A" w:rsidR="003714F9" w:rsidRPr="0060676A" w:rsidRDefault="003714F9" w:rsidP="003714F9">
      <w:pPr>
        <w:overflowPunct w:val="0"/>
        <w:autoSpaceDE w:val="0"/>
        <w:autoSpaceDN w:val="0"/>
        <w:adjustRightInd w:val="0"/>
        <w:spacing w:after="0" w:line="240" w:lineRule="auto"/>
        <w:ind w:left="708"/>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wersja papierowa – </w:t>
      </w:r>
      <w:r w:rsidR="001A701A">
        <w:rPr>
          <w:rFonts w:ascii="Verdana" w:eastAsia="Times New Roman" w:hAnsi="Verdana" w:cs="Tahoma"/>
          <w:color w:val="000000"/>
          <w:sz w:val="20"/>
          <w:szCs w:val="20"/>
          <w:lang w:eastAsia="pl-PL"/>
        </w:rPr>
        <w:t>1</w:t>
      </w:r>
      <w:r w:rsidRPr="0060676A">
        <w:rPr>
          <w:rFonts w:ascii="Verdana" w:eastAsia="Times New Roman" w:hAnsi="Verdana" w:cs="Tahoma"/>
          <w:color w:val="000000"/>
          <w:sz w:val="20"/>
          <w:szCs w:val="20"/>
          <w:lang w:eastAsia="pl-PL"/>
        </w:rPr>
        <w:t xml:space="preserve"> egz.</w:t>
      </w:r>
    </w:p>
    <w:p w14:paraId="4F745F2D" w14:textId="77777777" w:rsidR="003714F9" w:rsidRPr="0060676A" w:rsidRDefault="003714F9" w:rsidP="003714F9">
      <w:pPr>
        <w:overflowPunct w:val="0"/>
        <w:autoSpaceDE w:val="0"/>
        <w:autoSpaceDN w:val="0"/>
        <w:adjustRightInd w:val="0"/>
        <w:spacing w:after="0" w:line="240" w:lineRule="auto"/>
        <w:ind w:left="708"/>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wersja elektroniczna aktywna i nieaktywna – 2 egz.</w:t>
      </w:r>
    </w:p>
    <w:p w14:paraId="3E742F7E"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0A4ECF11" w14:textId="77777777" w:rsidR="003714F9" w:rsidRPr="0060676A" w:rsidRDefault="003714F9" w:rsidP="003714F9">
      <w:pPr>
        <w:keepNext/>
        <w:tabs>
          <w:tab w:val="left" w:pos="851"/>
        </w:tabs>
        <w:overflowPunct w:val="0"/>
        <w:autoSpaceDE w:val="0"/>
        <w:autoSpaceDN w:val="0"/>
        <w:adjustRightInd w:val="0"/>
        <w:spacing w:before="60" w:after="60" w:line="240" w:lineRule="auto"/>
        <w:ind w:left="993" w:hanging="1135"/>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4.2.2. Właściwe oznakowanie drzew przeznaczonych do wycinki lub pielęgnacji</w:t>
      </w:r>
    </w:p>
    <w:p w14:paraId="0C6A6DEF"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b/>
          <w:color w:val="000000"/>
          <w:sz w:val="24"/>
          <w:szCs w:val="24"/>
          <w:lang w:eastAsia="pl-PL"/>
        </w:rPr>
      </w:pPr>
    </w:p>
    <w:p w14:paraId="6A082A7C"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Wykonawca wykona wszystkie potrzebne pomiary, badania i oceny stanu istniejącego zadrzewienia. </w:t>
      </w:r>
    </w:p>
    <w:p w14:paraId="5652CDE2" w14:textId="406EEC65"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Wykonawca wykona, co najmniej niżej wymienione pomiary, badania i oceny (ekspertyzy) stanu całości zadrzewienia (drzewa i krzewy) znajdującego się w pasach drogowych administrowanych przez Generalną Dyrekcję Dróg Krajowych i Autostrad Oddział w Lublinie </w:t>
      </w:r>
      <w:r w:rsidRPr="0060676A">
        <w:rPr>
          <w:rFonts w:ascii="Verdana" w:eastAsia="Times New Roman" w:hAnsi="Verdana" w:cs="Tahoma"/>
          <w:sz w:val="20"/>
          <w:szCs w:val="20"/>
          <w:lang w:eastAsia="pl-PL"/>
        </w:rPr>
        <w:t>Rejon w Puławach</w:t>
      </w:r>
      <w:r w:rsidRPr="0060676A">
        <w:rPr>
          <w:rFonts w:ascii="Verdana" w:eastAsia="Times New Roman" w:hAnsi="Verdana" w:cs="Tahoma"/>
          <w:color w:val="FF0000"/>
          <w:sz w:val="20"/>
          <w:szCs w:val="20"/>
          <w:lang w:eastAsia="pl-PL"/>
        </w:rPr>
        <w:t xml:space="preserve"> </w:t>
      </w:r>
      <w:r w:rsidRPr="0060676A">
        <w:rPr>
          <w:rFonts w:ascii="Verdana" w:eastAsia="Times New Roman" w:hAnsi="Verdana" w:cs="Tahoma"/>
          <w:color w:val="000000"/>
          <w:sz w:val="20"/>
          <w:szCs w:val="20"/>
          <w:lang w:eastAsia="pl-PL"/>
        </w:rPr>
        <w:t xml:space="preserve">pod kątem wyłonienia drzew i krzewów zagrażających bezpieczeństwu </w:t>
      </w:r>
      <w:r w:rsidRPr="0060676A">
        <w:rPr>
          <w:rFonts w:ascii="Verdana" w:eastAsia="Times New Roman" w:hAnsi="Verdana" w:cs="Tahoma"/>
          <w:color w:val="000000"/>
          <w:sz w:val="20"/>
          <w:szCs w:val="20"/>
          <w:lang w:eastAsia="pl-PL"/>
        </w:rPr>
        <w:lastRenderedPageBreak/>
        <w:t xml:space="preserve">ruchu drogowego oraz wymagających zabiegów pielęgnacyjnych z określeniem </w:t>
      </w:r>
      <w:r w:rsidR="00AE5A2B">
        <w:rPr>
          <w:rFonts w:ascii="Verdana" w:eastAsia="Times New Roman" w:hAnsi="Verdana" w:cs="Tahoma"/>
          <w:color w:val="000000"/>
          <w:sz w:val="20"/>
          <w:szCs w:val="20"/>
          <w:lang w:eastAsia="pl-PL"/>
        </w:rPr>
        <w:br/>
      </w:r>
      <w:r w:rsidRPr="0060676A">
        <w:rPr>
          <w:rFonts w:ascii="Verdana" w:eastAsia="Times New Roman" w:hAnsi="Verdana" w:cs="Tahoma"/>
          <w:color w:val="000000"/>
          <w:sz w:val="20"/>
          <w:szCs w:val="20"/>
          <w:lang w:eastAsia="pl-PL"/>
        </w:rPr>
        <w:t xml:space="preserve">w szczególności: </w:t>
      </w:r>
      <w:r w:rsidR="00AE5A2B">
        <w:rPr>
          <w:rFonts w:ascii="Verdana" w:eastAsia="Times New Roman" w:hAnsi="Verdana" w:cs="Tahoma"/>
          <w:color w:val="000000"/>
          <w:sz w:val="20"/>
          <w:szCs w:val="20"/>
          <w:lang w:eastAsia="pl-PL"/>
        </w:rPr>
        <w:t xml:space="preserve">       </w:t>
      </w:r>
    </w:p>
    <w:p w14:paraId="41B13416"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wskazanie numeru zinwentaryzowanego wcześniej drzewa,</w:t>
      </w:r>
    </w:p>
    <w:p w14:paraId="462819CA"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odniesienie lokalizacji drzewa/krzewu do kilometrażu drogi, przy której jest zlokalizowane,</w:t>
      </w:r>
    </w:p>
    <w:p w14:paraId="0B724682"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podanie strony drogi po której zlokalizowane jest drzewo/krzew,</w:t>
      </w:r>
    </w:p>
    <w:p w14:paraId="3A07A0D3"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wskazanie gminy/miasta na terenie której zlokalizowane jest drzewo,</w:t>
      </w:r>
    </w:p>
    <w:p w14:paraId="51B18FF3"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podanie numeru ewidencyjnego działki na której jest zlokalizowane drzewo/krzew</w:t>
      </w:r>
    </w:p>
    <w:p w14:paraId="23EC3A31"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nazwy gatunku drzewa lub krzewu, </w:t>
      </w:r>
    </w:p>
    <w:p w14:paraId="38812645" w14:textId="07D69EC0"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obwodu pnia drzewa mierzonego na wysokości 130 cm, średnicy drzewa </w:t>
      </w:r>
      <w:r w:rsidR="00AE5A2B">
        <w:rPr>
          <w:rFonts w:ascii="Verdana" w:eastAsia="Times New Roman" w:hAnsi="Verdana" w:cs="Tahoma"/>
          <w:color w:val="000000"/>
          <w:sz w:val="20"/>
          <w:szCs w:val="20"/>
          <w:lang w:eastAsia="pl-PL"/>
        </w:rPr>
        <w:br/>
      </w:r>
      <w:r w:rsidRPr="0060676A">
        <w:rPr>
          <w:rFonts w:ascii="Verdana" w:eastAsia="Times New Roman" w:hAnsi="Verdana" w:cs="Tahoma"/>
          <w:color w:val="000000"/>
          <w:sz w:val="20"/>
          <w:szCs w:val="20"/>
          <w:lang w:eastAsia="pl-PL"/>
        </w:rPr>
        <w:t>z dokładnością do 1 cm,</w:t>
      </w:r>
    </w:p>
    <w:p w14:paraId="4DA5EEF2"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informacja, nt. występowania gatunków chronionych np. </w:t>
      </w:r>
      <w:proofErr w:type="spellStart"/>
      <w:r w:rsidRPr="0060676A">
        <w:rPr>
          <w:rFonts w:ascii="Verdana" w:eastAsia="Times New Roman" w:hAnsi="Verdana" w:cs="Tahoma"/>
          <w:color w:val="000000"/>
          <w:sz w:val="20"/>
          <w:szCs w:val="20"/>
          <w:lang w:eastAsia="pl-PL"/>
        </w:rPr>
        <w:t>pachnica</w:t>
      </w:r>
      <w:proofErr w:type="spellEnd"/>
      <w:r w:rsidRPr="0060676A">
        <w:rPr>
          <w:rFonts w:ascii="Verdana" w:eastAsia="Times New Roman" w:hAnsi="Verdana" w:cs="Tahoma"/>
          <w:color w:val="000000"/>
          <w:sz w:val="20"/>
          <w:szCs w:val="20"/>
          <w:lang w:eastAsia="pl-PL"/>
        </w:rPr>
        <w:t xml:space="preserve"> dębowa,</w:t>
      </w:r>
    </w:p>
    <w:p w14:paraId="71CC977F"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informacja, czy drzewo jest pomnikiem przyrody,</w:t>
      </w:r>
    </w:p>
    <w:p w14:paraId="50DCDE51" w14:textId="687ED795"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wykonanie</w:t>
      </w:r>
      <w:r w:rsidR="00061FFD" w:rsidRPr="0060676A">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zdjęcia</w:t>
      </w:r>
      <w:r w:rsidR="00061FFD" w:rsidRPr="0060676A">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 xml:space="preserve"> drzewa/krzewu ujmującego przyczynę konieczności wykonania wycinki,</w:t>
      </w:r>
    </w:p>
    <w:p w14:paraId="4449BAF1"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powierzchni jaką zajmuje krzew (rzut poziomy + powierzchnia boczna [m</w:t>
      </w:r>
      <w:r w:rsidRPr="0060676A">
        <w:rPr>
          <w:rFonts w:ascii="Verdana" w:eastAsia="Times New Roman" w:hAnsi="Verdana" w:cs="Tahoma"/>
          <w:color w:val="000000"/>
          <w:sz w:val="20"/>
          <w:szCs w:val="20"/>
          <w:vertAlign w:val="superscript"/>
          <w:lang w:eastAsia="pl-PL"/>
        </w:rPr>
        <w:t>2</w:t>
      </w:r>
      <w:r w:rsidRPr="0060676A">
        <w:rPr>
          <w:rFonts w:ascii="Verdana" w:eastAsia="Times New Roman" w:hAnsi="Verdana" w:cs="Tahoma"/>
          <w:color w:val="000000"/>
          <w:sz w:val="20"/>
          <w:szCs w:val="20"/>
          <w:lang w:eastAsia="pl-PL"/>
        </w:rPr>
        <w:t>]),</w:t>
      </w:r>
    </w:p>
    <w:p w14:paraId="5B959082"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shd w:val="clear" w:color="auto" w:fill="FFFFFF"/>
          <w:lang w:eastAsia="pl-PL"/>
        </w:rPr>
        <w:t>przeznaczenia terenu na którym rośnie drzewo lub krzew,</w:t>
      </w:r>
    </w:p>
    <w:p w14:paraId="13D5A6B8"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shd w:val="clear" w:color="auto" w:fill="FFFFFF"/>
          <w:lang w:eastAsia="pl-PL"/>
        </w:rPr>
        <w:t>w przypadku zachodzącej konieczności wskazanie niezbędnego zabiegu pielęgnacyjnego     w podziale na:</w:t>
      </w:r>
    </w:p>
    <w:p w14:paraId="06698C02" w14:textId="77777777" w:rsidR="003714F9" w:rsidRPr="0060676A" w:rsidRDefault="003714F9" w:rsidP="003714F9">
      <w:pPr>
        <w:numPr>
          <w:ilvl w:val="2"/>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shd w:val="clear" w:color="auto" w:fill="FFFFFF"/>
          <w:lang w:eastAsia="pl-PL"/>
        </w:rPr>
        <w:t xml:space="preserve">formowanie korony drzewa, </w:t>
      </w:r>
    </w:p>
    <w:p w14:paraId="1A2CCDD2" w14:textId="77777777" w:rsidR="003714F9" w:rsidRPr="0060676A" w:rsidRDefault="003714F9" w:rsidP="003714F9">
      <w:pPr>
        <w:numPr>
          <w:ilvl w:val="2"/>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shd w:val="clear" w:color="auto" w:fill="FFFFFF"/>
          <w:lang w:eastAsia="pl-PL"/>
        </w:rPr>
        <w:t>wykonanie cięć technicznych (cięcia uschniętych gałęzi, cięcia sanitarne)</w:t>
      </w:r>
    </w:p>
    <w:p w14:paraId="43E0A165" w14:textId="77777777" w:rsidR="003714F9" w:rsidRPr="0060676A" w:rsidRDefault="003714F9" w:rsidP="003714F9">
      <w:pPr>
        <w:numPr>
          <w:ilvl w:val="2"/>
          <w:numId w:val="10"/>
        </w:num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pielęgnacja krzewu,</w:t>
      </w:r>
    </w:p>
    <w:p w14:paraId="1B9C6AB2" w14:textId="77777777" w:rsidR="003714F9" w:rsidRPr="0060676A" w:rsidRDefault="003714F9" w:rsidP="003714F9">
      <w:pPr>
        <w:numPr>
          <w:ilvl w:val="2"/>
          <w:numId w:val="10"/>
        </w:num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xml:space="preserve">inne, </w:t>
      </w:r>
    </w:p>
    <w:p w14:paraId="5AB601AF" w14:textId="77777777" w:rsidR="003714F9" w:rsidRPr="0060676A" w:rsidRDefault="003714F9" w:rsidP="003714F9">
      <w:pPr>
        <w:overflowPunct w:val="0"/>
        <w:autoSpaceDE w:val="0"/>
        <w:autoSpaceDN w:val="0"/>
        <w:adjustRightInd w:val="0"/>
        <w:spacing w:after="0" w:line="240" w:lineRule="auto"/>
        <w:ind w:left="2160"/>
        <w:jc w:val="both"/>
        <w:textAlignment w:val="baseline"/>
        <w:rPr>
          <w:rFonts w:ascii="Verdana" w:eastAsia="Times New Roman" w:hAnsi="Verdana" w:cs="Tahoma"/>
          <w:color w:val="000000"/>
          <w:sz w:val="20"/>
          <w:szCs w:val="20"/>
          <w:lang w:eastAsia="pl-PL"/>
        </w:rPr>
      </w:pPr>
    </w:p>
    <w:p w14:paraId="136B7A4F"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shd w:val="clear" w:color="auto" w:fill="FFFFFF"/>
          <w:lang w:eastAsia="pl-PL"/>
        </w:rPr>
      </w:pPr>
      <w:r w:rsidRPr="0060676A">
        <w:rPr>
          <w:rFonts w:ascii="Verdana" w:eastAsia="Times New Roman" w:hAnsi="Verdana" w:cs="Tahoma"/>
          <w:color w:val="000000"/>
          <w:sz w:val="20"/>
          <w:szCs w:val="20"/>
          <w:shd w:val="clear" w:color="auto" w:fill="FFFFFF"/>
          <w:lang w:eastAsia="pl-PL"/>
        </w:rPr>
        <w:t>Powód zamierzonego usunięcia drzewa lub krzewu lub przeprowadzenia odpowiedniego zabiegu pielęgnacyjnego,</w:t>
      </w:r>
    </w:p>
    <w:p w14:paraId="1D3FD31C" w14:textId="77777777" w:rsidR="003714F9" w:rsidRPr="0060676A" w:rsidRDefault="003714F9" w:rsidP="003714F9">
      <w:pPr>
        <w:numPr>
          <w:ilvl w:val="1"/>
          <w:numId w:val="1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shd w:val="clear" w:color="auto" w:fill="FFFFFF"/>
          <w:lang w:eastAsia="pl-PL"/>
        </w:rPr>
      </w:pPr>
      <w:r w:rsidRPr="0060676A">
        <w:rPr>
          <w:rFonts w:ascii="Verdana" w:eastAsia="Times New Roman" w:hAnsi="Verdana" w:cs="Tahoma"/>
          <w:color w:val="000000"/>
          <w:sz w:val="20"/>
          <w:szCs w:val="20"/>
          <w:shd w:val="clear" w:color="auto" w:fill="FFFFFF"/>
          <w:lang w:eastAsia="pl-PL"/>
        </w:rPr>
        <w:t>wielkość powierzchni, z której zostaną usunięte krzewy [m</w:t>
      </w:r>
      <w:r w:rsidRPr="0060676A">
        <w:rPr>
          <w:rFonts w:ascii="Verdana" w:eastAsia="Times New Roman" w:hAnsi="Verdana" w:cs="Tahoma"/>
          <w:color w:val="000000"/>
          <w:sz w:val="20"/>
          <w:szCs w:val="20"/>
          <w:shd w:val="clear" w:color="auto" w:fill="FFFFFF"/>
          <w:vertAlign w:val="superscript"/>
          <w:lang w:eastAsia="pl-PL"/>
        </w:rPr>
        <w:t>2</w:t>
      </w:r>
      <w:r w:rsidRPr="0060676A">
        <w:rPr>
          <w:rFonts w:ascii="Verdana" w:eastAsia="Times New Roman" w:hAnsi="Verdana" w:cs="Tahoma"/>
          <w:color w:val="000000"/>
          <w:sz w:val="20"/>
          <w:szCs w:val="20"/>
          <w:shd w:val="clear" w:color="auto" w:fill="FFFFFF"/>
          <w:lang w:eastAsia="pl-PL"/>
        </w:rPr>
        <w:t>].</w:t>
      </w:r>
    </w:p>
    <w:p w14:paraId="3492ABA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4"/>
          <w:szCs w:val="24"/>
          <w:lang w:eastAsia="pl-PL"/>
        </w:rPr>
      </w:pPr>
    </w:p>
    <w:p w14:paraId="79D0986F" w14:textId="77777777" w:rsidR="003714F9" w:rsidRPr="0060676A" w:rsidRDefault="003714F9" w:rsidP="003714F9">
      <w:pPr>
        <w:tabs>
          <w:tab w:val="num" w:pos="0"/>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Wykonawca przekaże Zamawiającemu opracowanie zawierające:</w:t>
      </w:r>
    </w:p>
    <w:p w14:paraId="5274C7F2" w14:textId="2B0CCAD2" w:rsidR="003714F9" w:rsidRPr="0060676A" w:rsidRDefault="003714F9" w:rsidP="003714F9">
      <w:pPr>
        <w:numPr>
          <w:ilvl w:val="0"/>
          <w:numId w:val="19"/>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pozyskane we własnym zakresie z innych instytucji, niezbędne dane wyjściowe, informacje</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i uwarunkowania wynikające z zagospodarowania istniejącego pasa drogowego,</w:t>
      </w:r>
    </w:p>
    <w:p w14:paraId="65275EDC" w14:textId="77777777" w:rsidR="003714F9" w:rsidRPr="0060676A" w:rsidRDefault="003714F9" w:rsidP="003714F9">
      <w:pPr>
        <w:numPr>
          <w:ilvl w:val="0"/>
          <w:numId w:val="19"/>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dokumenty (opisy, szkice, zbiory danych, zestawienia wyników) z własnych pomiarów, badań i ocen (ekspertyz) stanu istniejącego. </w:t>
      </w:r>
    </w:p>
    <w:p w14:paraId="326F16DB" w14:textId="77777777" w:rsidR="003714F9" w:rsidRPr="0060676A" w:rsidRDefault="003714F9" w:rsidP="003714F9">
      <w:pPr>
        <w:overflowPunct w:val="0"/>
        <w:autoSpaceDE w:val="0"/>
        <w:autoSpaceDN w:val="0"/>
        <w:adjustRightInd w:val="0"/>
        <w:spacing w:after="0" w:line="240" w:lineRule="auto"/>
        <w:ind w:left="720"/>
        <w:jc w:val="both"/>
        <w:textAlignment w:val="baseline"/>
        <w:rPr>
          <w:rFonts w:ascii="Verdana" w:eastAsia="Times New Roman" w:hAnsi="Verdana" w:cs="Tahoma"/>
          <w:color w:val="000000"/>
          <w:sz w:val="20"/>
          <w:szCs w:val="20"/>
          <w:lang w:eastAsia="pl-PL"/>
        </w:rPr>
      </w:pPr>
    </w:p>
    <w:p w14:paraId="6ACCAFD7"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Opracowanie zostanie przekazane w następującej ilości egzemplarzy:</w:t>
      </w:r>
    </w:p>
    <w:p w14:paraId="4982B49B" w14:textId="3357B34F" w:rsidR="003714F9" w:rsidRPr="0060676A" w:rsidRDefault="003714F9" w:rsidP="003714F9">
      <w:pPr>
        <w:overflowPunct w:val="0"/>
        <w:autoSpaceDE w:val="0"/>
        <w:autoSpaceDN w:val="0"/>
        <w:adjustRightInd w:val="0"/>
        <w:spacing w:after="0" w:line="240" w:lineRule="auto"/>
        <w:ind w:left="708"/>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wersja papierowa – </w:t>
      </w:r>
      <w:r w:rsidR="0085375C">
        <w:rPr>
          <w:rFonts w:ascii="Verdana" w:eastAsia="Times New Roman" w:hAnsi="Verdana" w:cs="Tahoma"/>
          <w:color w:val="000000"/>
          <w:sz w:val="20"/>
          <w:szCs w:val="20"/>
          <w:lang w:eastAsia="pl-PL"/>
        </w:rPr>
        <w:t>1</w:t>
      </w:r>
      <w:r w:rsidRPr="0060676A">
        <w:rPr>
          <w:rFonts w:ascii="Verdana" w:eastAsia="Times New Roman" w:hAnsi="Verdana" w:cs="Tahoma"/>
          <w:color w:val="000000"/>
          <w:sz w:val="20"/>
          <w:szCs w:val="20"/>
          <w:lang w:eastAsia="pl-PL"/>
        </w:rPr>
        <w:t xml:space="preserve"> egz.</w:t>
      </w:r>
    </w:p>
    <w:p w14:paraId="36576E8F" w14:textId="77777777" w:rsidR="003714F9" w:rsidRPr="0060676A" w:rsidRDefault="003714F9" w:rsidP="003714F9">
      <w:pPr>
        <w:overflowPunct w:val="0"/>
        <w:autoSpaceDE w:val="0"/>
        <w:autoSpaceDN w:val="0"/>
        <w:adjustRightInd w:val="0"/>
        <w:spacing w:after="0" w:line="240" w:lineRule="auto"/>
        <w:ind w:left="708"/>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wersja elektroniczna aktywna i nieaktywna – 2 egz.</w:t>
      </w:r>
    </w:p>
    <w:p w14:paraId="53392C08"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b/>
          <w:color w:val="000000"/>
          <w:sz w:val="24"/>
          <w:szCs w:val="24"/>
          <w:lang w:eastAsia="pl-PL"/>
        </w:rPr>
      </w:pPr>
    </w:p>
    <w:p w14:paraId="535AFEB4"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Drzewa, które w różny sposób zagrażają bezpieczeństwu ruchu, należy oznakować na pniu od strony jezdni (kolejnym numerem porządkowym, zgodnie z kierunkiem narastania kilometrażu drogi oraz strony drogi) trwałą farbą w kolorze czerwonym:</w:t>
      </w:r>
    </w:p>
    <w:p w14:paraId="64EA2A63" w14:textId="77777777" w:rsidR="003714F9" w:rsidRPr="0060676A" w:rsidRDefault="003714F9" w:rsidP="003714F9">
      <w:pPr>
        <w:numPr>
          <w:ilvl w:val="0"/>
          <w:numId w:val="29"/>
        </w:num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xml:space="preserve">kropką – drzewa przeznaczone do pielęgnacji w zakresie podcinki gałęzi, </w:t>
      </w:r>
    </w:p>
    <w:p w14:paraId="0669007E" w14:textId="77777777" w:rsidR="003714F9" w:rsidRPr="0060676A" w:rsidRDefault="003714F9" w:rsidP="003714F9">
      <w:pPr>
        <w:numPr>
          <w:ilvl w:val="0"/>
          <w:numId w:val="29"/>
        </w:num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numerem – drzewa przeznaczone do usunięcia, znajdujące się w obrębie pasa drogowego (numeracja drzew do wykarczowania prowadzona jest w obrębie danej trasy).</w:t>
      </w:r>
    </w:p>
    <w:p w14:paraId="0544A42A"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xml:space="preserve">Drzewa wymagające szerszych prac pielęgnacyjnych tj. formowanie korony należy oznakować kropką barwy żółtej. </w:t>
      </w:r>
    </w:p>
    <w:p w14:paraId="355A9030" w14:textId="77777777" w:rsidR="003714F9" w:rsidRPr="0060676A" w:rsidRDefault="003714F9" w:rsidP="003714F9">
      <w:pPr>
        <w:overflowPunct w:val="0"/>
        <w:autoSpaceDE w:val="0"/>
        <w:autoSpaceDN w:val="0"/>
        <w:adjustRightInd w:val="0"/>
        <w:spacing w:after="0" w:line="240" w:lineRule="auto"/>
        <w:ind w:left="142"/>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Farba do oznakowania drzew musi posiadać następujące cechy:</w:t>
      </w:r>
    </w:p>
    <w:p w14:paraId="6E5A4C5D" w14:textId="77777777" w:rsidR="003714F9" w:rsidRPr="0060676A" w:rsidRDefault="003714F9" w:rsidP="003714F9">
      <w:pPr>
        <w:overflowPunct w:val="0"/>
        <w:autoSpaceDE w:val="0"/>
        <w:autoSpaceDN w:val="0"/>
        <w:adjustRightInd w:val="0"/>
        <w:spacing w:after="0" w:line="240" w:lineRule="auto"/>
        <w:ind w:left="142"/>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trwałość oznakowania na każdej powierzchni: co najmniej 12 miesięcy,</w:t>
      </w:r>
    </w:p>
    <w:p w14:paraId="19307E34" w14:textId="77777777" w:rsidR="003714F9" w:rsidRPr="0060676A" w:rsidRDefault="003714F9" w:rsidP="003714F9">
      <w:pPr>
        <w:overflowPunct w:val="0"/>
        <w:autoSpaceDE w:val="0"/>
        <w:autoSpaceDN w:val="0"/>
        <w:adjustRightInd w:val="0"/>
        <w:spacing w:after="0" w:line="240" w:lineRule="auto"/>
        <w:ind w:left="142"/>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odporność na promienie UV oraz trudne warunki atmosferyczne,</w:t>
      </w:r>
    </w:p>
    <w:p w14:paraId="74665273" w14:textId="77777777" w:rsidR="003714F9" w:rsidRPr="0060676A" w:rsidRDefault="003714F9" w:rsidP="003714F9">
      <w:pPr>
        <w:overflowPunct w:val="0"/>
        <w:autoSpaceDE w:val="0"/>
        <w:autoSpaceDN w:val="0"/>
        <w:adjustRightInd w:val="0"/>
        <w:spacing w:after="0" w:line="240" w:lineRule="auto"/>
        <w:ind w:left="142"/>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bezpieczna dla zdrowia i środowiska.</w:t>
      </w:r>
    </w:p>
    <w:p w14:paraId="14760383" w14:textId="379B2D7F"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Na wniosek Zamawiającego Wykonawca odstąpi od znaczenia wg opisanych powyżej wy</w:t>
      </w:r>
      <w:r w:rsidR="00BD5877">
        <w:rPr>
          <w:rFonts w:ascii="Verdana" w:eastAsia="Times New Roman" w:hAnsi="Verdana" w:cs="Tahoma"/>
          <w:color w:val="000000"/>
          <w:sz w:val="20"/>
          <w:szCs w:val="20"/>
          <w:lang w:eastAsia="pl-PL"/>
        </w:rPr>
        <w:t xml:space="preserve">tycznych </w:t>
      </w:r>
      <w:r w:rsidRPr="0060676A">
        <w:rPr>
          <w:rFonts w:ascii="Verdana" w:eastAsia="Times New Roman" w:hAnsi="Verdana" w:cs="Tahoma"/>
          <w:color w:val="000000"/>
          <w:sz w:val="20"/>
          <w:szCs w:val="20"/>
          <w:lang w:eastAsia="pl-PL"/>
        </w:rPr>
        <w:t>i przedstawi zamiennie dokumentację fotograficzną drzew wskazanych do wycinki, pielęgnacji, pozwalającą na ich identyfikację.</w:t>
      </w:r>
    </w:p>
    <w:p w14:paraId="0E716447"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2F20A74D"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12BEEE98"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4.2.3. Mapy zasadnicze oraz szkice niezbędne do realizacji Zamówienia</w:t>
      </w:r>
    </w:p>
    <w:p w14:paraId="41D40AD8"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imes New Roman"/>
          <w:color w:val="000000"/>
          <w:sz w:val="20"/>
          <w:szCs w:val="20"/>
          <w:lang w:eastAsia="pl-PL"/>
        </w:rPr>
      </w:pPr>
    </w:p>
    <w:p w14:paraId="7EB0E133"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Dla planowanego zadania inwestycyjnego niezbędne jest pozyskanie map zasadniczych do realizacji Zamówienia. </w:t>
      </w:r>
    </w:p>
    <w:p w14:paraId="62BC4E79"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Wobec powyższego Zamawiający przekaże Wykonawcy mapy zasadnicze w skali 1:1000 obejmujące zakres Zamówienia:</w:t>
      </w:r>
    </w:p>
    <w:p w14:paraId="6D1B55FD" w14:textId="1A673D80" w:rsidR="003714F9" w:rsidRPr="0060676A" w:rsidRDefault="003714F9" w:rsidP="003714F9">
      <w:pPr>
        <w:numPr>
          <w:ilvl w:val="0"/>
          <w:numId w:val="26"/>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wersji papierowej –</w:t>
      </w:r>
      <w:r w:rsidR="0085375C">
        <w:rPr>
          <w:rFonts w:ascii="Verdana" w:eastAsia="Times New Roman" w:hAnsi="Verdana" w:cs="Tahoma"/>
          <w:color w:val="000000"/>
          <w:sz w:val="20"/>
          <w:szCs w:val="20"/>
          <w:lang w:eastAsia="pl-PL"/>
        </w:rPr>
        <w:t xml:space="preserve">1 </w:t>
      </w:r>
      <w:r w:rsidRPr="0060676A">
        <w:rPr>
          <w:rFonts w:ascii="Verdana" w:eastAsia="Times New Roman" w:hAnsi="Verdana" w:cs="Tahoma"/>
          <w:color w:val="000000"/>
          <w:sz w:val="20"/>
          <w:szCs w:val="20"/>
          <w:lang w:eastAsia="pl-PL"/>
        </w:rPr>
        <w:t>egz.,</w:t>
      </w:r>
    </w:p>
    <w:p w14:paraId="4CBEC98A" w14:textId="26B810D5" w:rsidR="003714F9" w:rsidRPr="0060676A" w:rsidRDefault="003714F9" w:rsidP="003714F9">
      <w:pPr>
        <w:numPr>
          <w:ilvl w:val="0"/>
          <w:numId w:val="26"/>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 wersji elektronicznej nieaktywnej – </w:t>
      </w:r>
      <w:r w:rsidR="0085375C">
        <w:rPr>
          <w:rFonts w:ascii="Verdana" w:eastAsia="Times New Roman" w:hAnsi="Verdana" w:cs="Tahoma"/>
          <w:color w:val="000000"/>
          <w:sz w:val="20"/>
          <w:szCs w:val="20"/>
          <w:lang w:eastAsia="pl-PL"/>
        </w:rPr>
        <w:t>1</w:t>
      </w:r>
      <w:r w:rsidRPr="0060676A">
        <w:rPr>
          <w:rFonts w:ascii="Verdana" w:eastAsia="Times New Roman" w:hAnsi="Verdana" w:cs="Tahoma"/>
          <w:color w:val="000000"/>
          <w:sz w:val="20"/>
          <w:szCs w:val="20"/>
          <w:lang w:eastAsia="pl-PL"/>
        </w:rPr>
        <w:t xml:space="preserve"> egz.</w:t>
      </w:r>
    </w:p>
    <w:p w14:paraId="4E468C12"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z wyłączeniem krótkich odcinków dróg dla których mapy nie mają pokrycia.</w:t>
      </w:r>
    </w:p>
    <w:p w14:paraId="03787FAF"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40C71AB1"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 ww. przypadku Wykonawca zobowiązany jest wykonać szkice umożliwiające bezproblemowe zlokalizowanie drzewa w odniesieniu do drogi, kilometrażu oraz punktów charakterystycznych znajdujących się w pasie drogowym np. budynki, rowy itp.  </w:t>
      </w:r>
    </w:p>
    <w:p w14:paraId="3157C208"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0EBB7C8F"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4.3. DOKUMENTACJA TECHNICZNA</w:t>
      </w:r>
    </w:p>
    <w:p w14:paraId="49A630A6"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07A51AB6"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4.3.1. Plan Utrzymania Zieleni</w:t>
      </w:r>
    </w:p>
    <w:p w14:paraId="63FE79C1"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bookmarkStart w:id="7" w:name="_Ref42138755"/>
      <w:r w:rsidRPr="0060676A">
        <w:rPr>
          <w:rFonts w:ascii="Verdana" w:eastAsia="Times New Roman" w:hAnsi="Verdana" w:cs="Tahoma"/>
          <w:color w:val="000000"/>
          <w:sz w:val="20"/>
          <w:szCs w:val="20"/>
          <w:lang w:eastAsia="pl-PL"/>
        </w:rPr>
        <w:t xml:space="preserve">Celem opracowania Planu Utrzymania Zieleni jest uzyskanie niezbędnych danych </w:t>
      </w:r>
      <w:r w:rsidRPr="0060676A">
        <w:rPr>
          <w:rFonts w:ascii="Verdana" w:eastAsia="Times New Roman" w:hAnsi="Verdana" w:cs="Tahoma"/>
          <w:color w:val="000000"/>
          <w:sz w:val="20"/>
          <w:szCs w:val="20"/>
          <w:lang w:eastAsia="pl-PL"/>
        </w:rPr>
        <w:br/>
        <w:t>w celu:</w:t>
      </w:r>
    </w:p>
    <w:p w14:paraId="3491BF73" w14:textId="77777777" w:rsidR="003714F9" w:rsidRPr="0060676A" w:rsidRDefault="003714F9" w:rsidP="003714F9">
      <w:pPr>
        <w:numPr>
          <w:ilvl w:val="0"/>
          <w:numId w:val="27"/>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zapewnienia bezpieczeństwa i eliminowania utrudnień w ruchu drogowym, w szczególności poprzez zapewnienie widoczności, skrajni drogi i możliwości prawidłowego utrzymania drogi,</w:t>
      </w:r>
    </w:p>
    <w:p w14:paraId="566A6C8D" w14:textId="1A313179" w:rsidR="003714F9" w:rsidRPr="0060676A" w:rsidRDefault="003714F9" w:rsidP="003714F9">
      <w:pPr>
        <w:numPr>
          <w:ilvl w:val="0"/>
          <w:numId w:val="27"/>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fachowego zabezpieczenia infrastruktury drogowej poprzez ochronę przed erozją </w:t>
      </w:r>
      <w:r w:rsidR="00AE5A2B">
        <w:rPr>
          <w:rFonts w:ascii="Verdana" w:eastAsia="Times New Roman" w:hAnsi="Verdana" w:cs="Tahoma"/>
          <w:color w:val="000000"/>
          <w:sz w:val="20"/>
          <w:szCs w:val="20"/>
          <w:lang w:eastAsia="pl-PL"/>
        </w:rPr>
        <w:br/>
      </w:r>
      <w:r w:rsidRPr="0060676A">
        <w:rPr>
          <w:rFonts w:ascii="Verdana" w:eastAsia="Times New Roman" w:hAnsi="Verdana" w:cs="Tahoma"/>
          <w:color w:val="000000"/>
          <w:sz w:val="20"/>
          <w:szCs w:val="20"/>
          <w:lang w:eastAsia="pl-PL"/>
        </w:rPr>
        <w:t>i spełniającego rolę ochrony przeciwśnieżnej,</w:t>
      </w:r>
    </w:p>
    <w:p w14:paraId="4BD34BE4" w14:textId="77777777" w:rsidR="003714F9" w:rsidRPr="0060676A" w:rsidRDefault="003714F9" w:rsidP="003714F9">
      <w:pPr>
        <w:numPr>
          <w:ilvl w:val="0"/>
          <w:numId w:val="27"/>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ochrony mieszkańców przed emisją spalin, hałasem itp.,</w:t>
      </w:r>
    </w:p>
    <w:p w14:paraId="04134E89" w14:textId="77777777" w:rsidR="003714F9" w:rsidRPr="0060676A" w:rsidRDefault="003714F9" w:rsidP="003714F9">
      <w:pPr>
        <w:numPr>
          <w:ilvl w:val="0"/>
          <w:numId w:val="27"/>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zachowania funkcji utrzymania krajobrazu poprzez zachowanie przestrzeni życiowej flory i fauny,</w:t>
      </w:r>
    </w:p>
    <w:p w14:paraId="73B8960A" w14:textId="77777777" w:rsidR="003714F9" w:rsidRPr="0060676A" w:rsidRDefault="003714F9" w:rsidP="003714F9">
      <w:pPr>
        <w:numPr>
          <w:ilvl w:val="0"/>
          <w:numId w:val="27"/>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ochrony istniejących obszarów zielonych.</w:t>
      </w:r>
    </w:p>
    <w:p w14:paraId="0B60E749"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1F95937E" w14:textId="24CDAB70"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Plan Utrzymania Zieleni należy opracować zgodnie z </w:t>
      </w:r>
      <w:r w:rsidR="001C603F" w:rsidRPr="0060676A">
        <w:rPr>
          <w:rFonts w:ascii="Verdana" w:eastAsia="Times New Roman" w:hAnsi="Verdana" w:cs="Tahoma"/>
          <w:color w:val="000000"/>
          <w:sz w:val="20"/>
          <w:szCs w:val="20"/>
          <w:lang w:eastAsia="pl-PL"/>
        </w:rPr>
        <w:t xml:space="preserve">„Wytycznymi zakładania i utrzymania zieleni przydrożnej  obowiązującymi w GDDKiA” oraz Zarządzeniem nr 29 Generalnego Dyrektora Dróg Krajowych i Autostrad z dnia 17 czerwca 2013 r. zmieniającym zarządzenie w sprawie wprowadzenia „Wytycznych zakładania i utrzymania zieleni przydrożnej </w:t>
      </w:r>
      <w:r w:rsidRPr="0060676A">
        <w:rPr>
          <w:rFonts w:ascii="Verdana" w:eastAsia="Times New Roman" w:hAnsi="Verdana" w:cs="Tahoma"/>
          <w:color w:val="000000"/>
          <w:sz w:val="20"/>
          <w:szCs w:val="20"/>
          <w:lang w:eastAsia="pl-PL"/>
        </w:rPr>
        <w:t>przy spełnieniu wymogów art. 83 i n. ustawy z dnia 16 kwietnia 2004 r. o Ochronie Przyrody</w:t>
      </w:r>
      <w:r w:rsidR="00C151C7" w:rsidRPr="0060676A">
        <w:rPr>
          <w:rFonts w:ascii="Verdana" w:eastAsia="Times New Roman" w:hAnsi="Verdana" w:cs="Tahoma"/>
          <w:color w:val="000000"/>
          <w:sz w:val="20"/>
          <w:szCs w:val="20"/>
          <w:lang w:eastAsia="pl-PL"/>
        </w:rPr>
        <w:t>,</w:t>
      </w:r>
      <w:r w:rsidR="00927F2E">
        <w:rPr>
          <w:rFonts w:ascii="Verdana" w:eastAsia="Times New Roman" w:hAnsi="Verdana" w:cs="Tahoma"/>
          <w:color w:val="000000"/>
          <w:sz w:val="20"/>
          <w:szCs w:val="20"/>
          <w:lang w:eastAsia="pl-PL"/>
        </w:rPr>
        <w:t xml:space="preserve">                </w:t>
      </w:r>
      <w:r w:rsidR="00C151C7" w:rsidRPr="0060676A">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Dz. U. z 2020 r.</w:t>
      </w:r>
      <w:r w:rsidR="00C151C7" w:rsidRPr="0060676A">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 xml:space="preserve"> poz. 55</w:t>
      </w:r>
      <w:r w:rsidR="00C151C7" w:rsidRPr="0060676A">
        <w:rPr>
          <w:rFonts w:ascii="Verdana" w:eastAsia="Times New Roman" w:hAnsi="Verdana" w:cs="Tahoma"/>
          <w:color w:val="000000"/>
          <w:sz w:val="20"/>
          <w:szCs w:val="20"/>
          <w:lang w:eastAsia="pl-PL"/>
        </w:rPr>
        <w:t xml:space="preserve"> ze zm</w:t>
      </w:r>
      <w:r w:rsidRPr="0060676A">
        <w:rPr>
          <w:rFonts w:ascii="Verdana" w:eastAsia="Times New Roman" w:hAnsi="Verdana" w:cs="Tahoma"/>
          <w:color w:val="000000"/>
          <w:sz w:val="20"/>
          <w:szCs w:val="20"/>
          <w:lang w:eastAsia="pl-PL"/>
        </w:rPr>
        <w:t>.</w:t>
      </w:r>
    </w:p>
    <w:p w14:paraId="4848168C"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1095E788"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skład Planu Utrzymania Zieleni powinny wchodzić rysunki potrzebne do późniejszego wykonania robót pielęgnacyjnych oraz niezbędne do wystąpienia do odpowiedniego organu gminy o zgodę, w formie zezwolenia na wycinkę drzew rosnących w pasie drogowym.</w:t>
      </w:r>
    </w:p>
    <w:p w14:paraId="61E00ABF" w14:textId="77777777" w:rsidR="003714F9" w:rsidRPr="0060676A" w:rsidRDefault="003714F9" w:rsidP="003714F9">
      <w:pPr>
        <w:tabs>
          <w:tab w:val="left" w:pos="0"/>
          <w:tab w:val="left" w:pos="284"/>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6B092005" w14:textId="77777777" w:rsidR="003714F9" w:rsidRPr="0060676A" w:rsidRDefault="003714F9" w:rsidP="003714F9">
      <w:pPr>
        <w:tabs>
          <w:tab w:val="left" w:pos="0"/>
          <w:tab w:val="left" w:pos="284"/>
        </w:tabs>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Plan Utrzymania Zieleni będzie zawierał następujące części :</w:t>
      </w:r>
    </w:p>
    <w:p w14:paraId="581E4977" w14:textId="77777777" w:rsidR="003714F9" w:rsidRPr="0060676A" w:rsidRDefault="003714F9" w:rsidP="003714F9">
      <w:pPr>
        <w:numPr>
          <w:ilvl w:val="0"/>
          <w:numId w:val="1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Część opisowa,</w:t>
      </w:r>
    </w:p>
    <w:p w14:paraId="1CF53891" w14:textId="77777777" w:rsidR="003714F9" w:rsidRPr="0060676A" w:rsidRDefault="003714F9" w:rsidP="003714F9">
      <w:pPr>
        <w:numPr>
          <w:ilvl w:val="0"/>
          <w:numId w:val="1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Opinie dendrologiczne z podziałem na poszczególne gminy/miasta, opinie, uzgodnienia, </w:t>
      </w:r>
    </w:p>
    <w:p w14:paraId="0687E075" w14:textId="77777777" w:rsidR="003714F9" w:rsidRPr="0060676A" w:rsidRDefault="003714F9" w:rsidP="003714F9">
      <w:pPr>
        <w:numPr>
          <w:ilvl w:val="0"/>
          <w:numId w:val="1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iCs/>
          <w:color w:val="000000"/>
          <w:sz w:val="20"/>
          <w:szCs w:val="20"/>
          <w:lang w:eastAsia="pl-PL"/>
        </w:rPr>
        <w:t>Część tabelaryczna – wg załącznika nr 3 do OPZ,</w:t>
      </w:r>
    </w:p>
    <w:p w14:paraId="25BA8A73" w14:textId="77777777" w:rsidR="003714F9" w:rsidRPr="0060676A" w:rsidRDefault="003714F9" w:rsidP="003714F9">
      <w:pPr>
        <w:numPr>
          <w:ilvl w:val="0"/>
          <w:numId w:val="1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iCs/>
          <w:color w:val="000000"/>
          <w:sz w:val="20"/>
          <w:szCs w:val="20"/>
          <w:lang w:eastAsia="pl-PL"/>
        </w:rPr>
        <w:t xml:space="preserve">Dokumentacja zdjęciowa </w:t>
      </w:r>
      <w:r w:rsidRPr="0060676A">
        <w:rPr>
          <w:rFonts w:ascii="Verdana" w:eastAsia="Times New Roman" w:hAnsi="Verdana" w:cs="Tahoma"/>
          <w:color w:val="000000"/>
          <w:sz w:val="20"/>
          <w:szCs w:val="20"/>
          <w:lang w:eastAsia="pl-PL"/>
        </w:rPr>
        <w:t>drzewa/krzewu ujmująca przyczynę konieczności wykonania wycinki,</w:t>
      </w:r>
    </w:p>
    <w:p w14:paraId="005E1C1F" w14:textId="77777777" w:rsidR="003714F9" w:rsidRPr="0060676A" w:rsidRDefault="003714F9" w:rsidP="003714F9">
      <w:pPr>
        <w:numPr>
          <w:ilvl w:val="0"/>
          <w:numId w:val="1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Część rysunkowa.</w:t>
      </w:r>
    </w:p>
    <w:p w14:paraId="35698989"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2CCE100F"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Poniżej podano wymagania odnośnie wykonania poszczególnych części Planu Utrzymania Zieleni.</w:t>
      </w:r>
    </w:p>
    <w:p w14:paraId="784AD5A7"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p>
    <w:p w14:paraId="69F36F70" w14:textId="77777777" w:rsidR="003714F9" w:rsidRPr="0060676A" w:rsidRDefault="003714F9" w:rsidP="003714F9">
      <w:pPr>
        <w:keepNext/>
        <w:tabs>
          <w:tab w:val="left" w:pos="851"/>
        </w:tabs>
        <w:overflowPunct w:val="0"/>
        <w:autoSpaceDE w:val="0"/>
        <w:autoSpaceDN w:val="0"/>
        <w:adjustRightInd w:val="0"/>
        <w:spacing w:before="60" w:after="60" w:line="240" w:lineRule="auto"/>
        <w:ind w:left="426"/>
        <w:jc w:val="both"/>
        <w:textAlignment w:val="baseline"/>
        <w:outlineLvl w:val="2"/>
        <w:rPr>
          <w:rFonts w:ascii="Verdana" w:eastAsia="Times New Roman" w:hAnsi="Verdana" w:cs="Tahoma"/>
          <w:color w:val="000000"/>
          <w:sz w:val="20"/>
          <w:szCs w:val="20"/>
          <w:lang w:eastAsia="pl-PL"/>
        </w:rPr>
      </w:pPr>
      <w:r w:rsidRPr="0060676A">
        <w:rPr>
          <w:rFonts w:ascii="Verdana" w:eastAsia="Times New Roman" w:hAnsi="Verdana" w:cs="Tahoma"/>
          <w:b/>
          <w:color w:val="000000"/>
          <w:sz w:val="20"/>
          <w:szCs w:val="20"/>
          <w:lang w:eastAsia="pl-PL"/>
        </w:rPr>
        <w:t xml:space="preserve">1. Część opisowa – </w:t>
      </w:r>
      <w:r w:rsidRPr="0060676A">
        <w:rPr>
          <w:rFonts w:ascii="Verdana" w:eastAsia="Times New Roman" w:hAnsi="Verdana" w:cs="Tahoma"/>
          <w:color w:val="000000"/>
          <w:sz w:val="20"/>
          <w:szCs w:val="20"/>
          <w:lang w:eastAsia="pl-PL"/>
        </w:rPr>
        <w:t>zawierająca m.in.:</w:t>
      </w:r>
    </w:p>
    <w:p w14:paraId="3B06FA9F" w14:textId="77777777" w:rsidR="003714F9" w:rsidRPr="0060676A" w:rsidRDefault="003714F9" w:rsidP="003714F9">
      <w:pPr>
        <w:numPr>
          <w:ilvl w:val="0"/>
          <w:numId w:val="19"/>
        </w:numPr>
        <w:overflowPunct w:val="0"/>
        <w:autoSpaceDE w:val="0"/>
        <w:autoSpaceDN w:val="0"/>
        <w:adjustRightInd w:val="0"/>
        <w:spacing w:after="0" w:line="240" w:lineRule="auto"/>
        <w:ind w:left="426"/>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opis techniczny - określający m.in. zakres Zamówienia w odniesieniu do sieci drogowej oraz typu prac pielęgnacyjnych niezbędnych do przeprowadzenia,</w:t>
      </w:r>
    </w:p>
    <w:p w14:paraId="15C984EC" w14:textId="77777777" w:rsidR="003714F9" w:rsidRPr="0060676A" w:rsidRDefault="003714F9" w:rsidP="003714F9">
      <w:pPr>
        <w:numPr>
          <w:ilvl w:val="0"/>
          <w:numId w:val="19"/>
        </w:numPr>
        <w:overflowPunct w:val="0"/>
        <w:autoSpaceDE w:val="0"/>
        <w:autoSpaceDN w:val="0"/>
        <w:adjustRightInd w:val="0"/>
        <w:spacing w:after="0" w:line="240" w:lineRule="auto"/>
        <w:ind w:left="426"/>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lastRenderedPageBreak/>
        <w:t>oświadczenie, że opracowanie zostało wykonane zgodnie z Umową, obowiązującymi przepisami i jest kompletne z punktu widzenia celu, któremu ma służyć.</w:t>
      </w:r>
    </w:p>
    <w:p w14:paraId="6EFD1F6F" w14:textId="77777777" w:rsidR="003714F9" w:rsidRPr="0060676A" w:rsidRDefault="003714F9" w:rsidP="003714F9">
      <w:pPr>
        <w:keepNext/>
        <w:tabs>
          <w:tab w:val="left" w:pos="851"/>
        </w:tabs>
        <w:overflowPunct w:val="0"/>
        <w:autoSpaceDE w:val="0"/>
        <w:autoSpaceDN w:val="0"/>
        <w:adjustRightInd w:val="0"/>
        <w:spacing w:before="60" w:after="60" w:line="240" w:lineRule="auto"/>
        <w:ind w:left="426"/>
        <w:jc w:val="both"/>
        <w:textAlignment w:val="baseline"/>
        <w:outlineLvl w:val="2"/>
        <w:rPr>
          <w:rFonts w:ascii="Verdana" w:eastAsia="Times New Roman" w:hAnsi="Verdana" w:cs="Tahoma"/>
          <w:b/>
          <w:color w:val="000000"/>
          <w:sz w:val="20"/>
          <w:szCs w:val="20"/>
          <w:lang w:eastAsia="pl-PL"/>
        </w:rPr>
      </w:pPr>
    </w:p>
    <w:p w14:paraId="7FABCD05" w14:textId="77777777" w:rsidR="003714F9" w:rsidRPr="0060676A" w:rsidRDefault="003714F9" w:rsidP="003714F9">
      <w:pPr>
        <w:keepNext/>
        <w:tabs>
          <w:tab w:val="left" w:pos="851"/>
        </w:tabs>
        <w:overflowPunct w:val="0"/>
        <w:autoSpaceDE w:val="0"/>
        <w:autoSpaceDN w:val="0"/>
        <w:adjustRightInd w:val="0"/>
        <w:spacing w:before="60" w:after="60" w:line="240" w:lineRule="auto"/>
        <w:ind w:left="426"/>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2. Opinie, uzgodnienia, </w:t>
      </w:r>
    </w:p>
    <w:p w14:paraId="7CE54800" w14:textId="77777777" w:rsidR="003714F9" w:rsidRPr="0060676A" w:rsidRDefault="003714F9" w:rsidP="003714F9">
      <w:pPr>
        <w:overflowPunct w:val="0"/>
        <w:autoSpaceDE w:val="0"/>
        <w:autoSpaceDN w:val="0"/>
        <w:adjustRightInd w:val="0"/>
        <w:spacing w:after="0" w:line="240" w:lineRule="auto"/>
        <w:ind w:left="426"/>
        <w:jc w:val="both"/>
        <w:textAlignment w:val="baseline"/>
        <w:rPr>
          <w:rFonts w:ascii="Verdana" w:eastAsia="Times New Roman" w:hAnsi="Verdana" w:cs="Tahoma"/>
          <w:iCs/>
          <w:color w:val="000000"/>
          <w:sz w:val="20"/>
          <w:szCs w:val="20"/>
          <w:lang w:eastAsia="pl-PL"/>
        </w:rPr>
      </w:pPr>
      <w:r w:rsidRPr="0060676A">
        <w:rPr>
          <w:rFonts w:ascii="Verdana" w:eastAsia="Times New Roman" w:hAnsi="Verdana" w:cs="Tahoma"/>
          <w:iCs/>
          <w:color w:val="000000"/>
          <w:sz w:val="20"/>
          <w:szCs w:val="20"/>
          <w:lang w:eastAsia="pl-PL"/>
        </w:rPr>
        <w:t>Część</w:t>
      </w:r>
      <w:r w:rsidRPr="0060676A">
        <w:rPr>
          <w:rFonts w:ascii="Verdana" w:eastAsia="Times New Roman" w:hAnsi="Verdana" w:cs="Tahoma"/>
          <w:b/>
          <w:iCs/>
          <w:color w:val="000000"/>
          <w:sz w:val="20"/>
          <w:szCs w:val="20"/>
          <w:lang w:eastAsia="pl-PL"/>
        </w:rPr>
        <w:t xml:space="preserve"> </w:t>
      </w:r>
      <w:r w:rsidRPr="0060676A">
        <w:rPr>
          <w:rFonts w:ascii="Verdana" w:eastAsia="Times New Roman" w:hAnsi="Verdana" w:cs="Tahoma"/>
          <w:iCs/>
          <w:color w:val="000000"/>
          <w:sz w:val="20"/>
          <w:szCs w:val="20"/>
          <w:lang w:eastAsia="pl-PL"/>
        </w:rPr>
        <w:t xml:space="preserve">zawierająca wszystkie uzyskane opinie, uzgodnienia, które są wymagane przepisami odrębnymi. </w:t>
      </w:r>
    </w:p>
    <w:p w14:paraId="03082CB4" w14:textId="77777777" w:rsidR="003714F9" w:rsidRPr="0060676A" w:rsidRDefault="003714F9" w:rsidP="003714F9">
      <w:pPr>
        <w:overflowPunct w:val="0"/>
        <w:autoSpaceDE w:val="0"/>
        <w:autoSpaceDN w:val="0"/>
        <w:adjustRightInd w:val="0"/>
        <w:spacing w:after="0" w:line="240" w:lineRule="auto"/>
        <w:ind w:left="426"/>
        <w:jc w:val="both"/>
        <w:textAlignment w:val="baseline"/>
        <w:rPr>
          <w:rFonts w:ascii="Verdana" w:eastAsia="Times New Roman" w:hAnsi="Verdana" w:cs="Tahoma"/>
          <w:iCs/>
          <w:color w:val="000000"/>
          <w:sz w:val="20"/>
          <w:szCs w:val="20"/>
          <w:lang w:eastAsia="pl-PL"/>
        </w:rPr>
      </w:pPr>
    </w:p>
    <w:p w14:paraId="6BA79CE0" w14:textId="77777777" w:rsidR="003714F9" w:rsidRPr="0060676A" w:rsidRDefault="003714F9" w:rsidP="003714F9">
      <w:pPr>
        <w:keepNext/>
        <w:tabs>
          <w:tab w:val="left" w:pos="851"/>
        </w:tabs>
        <w:overflowPunct w:val="0"/>
        <w:autoSpaceDE w:val="0"/>
        <w:autoSpaceDN w:val="0"/>
        <w:adjustRightInd w:val="0"/>
        <w:spacing w:before="60" w:after="60" w:line="240" w:lineRule="auto"/>
        <w:ind w:left="426"/>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3. Część tabelaryczna – wg załącznika nr 3 do OPZ</w:t>
      </w:r>
    </w:p>
    <w:p w14:paraId="183A3304" w14:textId="14FB16B5" w:rsidR="003714F9" w:rsidRPr="0060676A" w:rsidRDefault="003714F9" w:rsidP="003714F9">
      <w:pPr>
        <w:overflowPunct w:val="0"/>
        <w:autoSpaceDE w:val="0"/>
        <w:autoSpaceDN w:val="0"/>
        <w:adjustRightInd w:val="0"/>
        <w:spacing w:after="0" w:line="240" w:lineRule="auto"/>
        <w:ind w:left="426"/>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iCs/>
          <w:color w:val="000000"/>
          <w:sz w:val="20"/>
          <w:szCs w:val="20"/>
          <w:lang w:eastAsia="pl-PL"/>
        </w:rPr>
        <w:t xml:space="preserve">Część zawierająca </w:t>
      </w:r>
      <w:r w:rsidRPr="0060676A">
        <w:rPr>
          <w:rFonts w:ascii="Verdana" w:eastAsia="Times New Roman" w:hAnsi="Verdana" w:cs="Tahoma"/>
          <w:color w:val="000000"/>
          <w:sz w:val="20"/>
          <w:szCs w:val="20"/>
          <w:lang w:eastAsia="pl-PL"/>
        </w:rPr>
        <w:t xml:space="preserve">ocenę stanu istniejącego zadrzewienia pod kątem wyłonienia drzew </w:t>
      </w:r>
      <w:r w:rsidR="00AE5A2B">
        <w:rPr>
          <w:rFonts w:ascii="Verdana" w:eastAsia="Times New Roman" w:hAnsi="Verdana" w:cs="Tahoma"/>
          <w:color w:val="000000"/>
          <w:sz w:val="20"/>
          <w:szCs w:val="20"/>
          <w:lang w:eastAsia="pl-PL"/>
        </w:rPr>
        <w:br/>
      </w:r>
      <w:r w:rsidRPr="0060676A">
        <w:rPr>
          <w:rFonts w:ascii="Verdana" w:eastAsia="Times New Roman" w:hAnsi="Verdana" w:cs="Tahoma"/>
          <w:color w:val="000000"/>
          <w:sz w:val="20"/>
          <w:szCs w:val="20"/>
          <w:lang w:eastAsia="pl-PL"/>
        </w:rPr>
        <w:t>i krzewów zagrażających bezpieczeństwu ruchu drogowego oraz wymagających zabiegów pielęgnacyjnych.</w:t>
      </w:r>
    </w:p>
    <w:p w14:paraId="0BC3F1C1" w14:textId="77777777" w:rsidR="003714F9" w:rsidRPr="0060676A" w:rsidRDefault="003714F9" w:rsidP="003714F9">
      <w:pPr>
        <w:overflowPunct w:val="0"/>
        <w:autoSpaceDE w:val="0"/>
        <w:autoSpaceDN w:val="0"/>
        <w:adjustRightInd w:val="0"/>
        <w:spacing w:after="0" w:line="240" w:lineRule="auto"/>
        <w:ind w:left="426"/>
        <w:jc w:val="both"/>
        <w:textAlignment w:val="baseline"/>
        <w:rPr>
          <w:rFonts w:ascii="Verdana" w:eastAsia="Times New Roman" w:hAnsi="Verdana" w:cs="Tahoma"/>
          <w:color w:val="000000"/>
          <w:sz w:val="20"/>
          <w:szCs w:val="20"/>
          <w:lang w:eastAsia="pl-PL"/>
        </w:rPr>
      </w:pPr>
    </w:p>
    <w:p w14:paraId="771E2FA8" w14:textId="77777777" w:rsidR="003714F9" w:rsidRPr="0060676A" w:rsidRDefault="003714F9" w:rsidP="003714F9">
      <w:pPr>
        <w:overflowPunct w:val="0"/>
        <w:autoSpaceDE w:val="0"/>
        <w:autoSpaceDN w:val="0"/>
        <w:adjustRightInd w:val="0"/>
        <w:spacing w:after="0" w:line="240" w:lineRule="auto"/>
        <w:ind w:left="426"/>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4. </w:t>
      </w:r>
      <w:r w:rsidRPr="0060676A">
        <w:rPr>
          <w:rFonts w:ascii="Verdana" w:eastAsia="Times New Roman" w:hAnsi="Verdana" w:cs="Tahoma"/>
          <w:b/>
          <w:color w:val="000000"/>
          <w:sz w:val="20"/>
          <w:szCs w:val="20"/>
          <w:lang w:eastAsia="pl-PL"/>
        </w:rPr>
        <w:t>Dokumentacja zdjęciowa</w:t>
      </w:r>
      <w:r w:rsidRPr="0060676A">
        <w:rPr>
          <w:rFonts w:ascii="Verdana" w:eastAsia="Times New Roman" w:hAnsi="Verdana" w:cs="Tahoma"/>
          <w:color w:val="000000"/>
          <w:sz w:val="20"/>
          <w:szCs w:val="20"/>
          <w:lang w:eastAsia="pl-PL"/>
        </w:rPr>
        <w:t xml:space="preserve"> </w:t>
      </w:r>
    </w:p>
    <w:p w14:paraId="5C174939" w14:textId="3237CF52" w:rsidR="003714F9" w:rsidRPr="0060676A" w:rsidRDefault="003714F9" w:rsidP="003714F9">
      <w:pPr>
        <w:overflowPunct w:val="0"/>
        <w:autoSpaceDE w:val="0"/>
        <w:autoSpaceDN w:val="0"/>
        <w:adjustRightInd w:val="0"/>
        <w:spacing w:after="0" w:line="240" w:lineRule="auto"/>
        <w:ind w:left="426"/>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Część zawierająca zdjęcia drzew i krzewów ujmująca przyczynę wykonania wycink</w:t>
      </w:r>
      <w:r w:rsidR="00A1260E" w:rsidRPr="0060676A">
        <w:rPr>
          <w:rFonts w:ascii="Verdana" w:eastAsia="Times New Roman" w:hAnsi="Verdana" w:cs="Tahoma"/>
          <w:color w:val="000000"/>
          <w:sz w:val="20"/>
          <w:szCs w:val="20"/>
          <w:lang w:eastAsia="pl-PL"/>
        </w:rPr>
        <w:t xml:space="preserve">i winna zawierać </w:t>
      </w:r>
      <w:r w:rsidR="00A1260E" w:rsidRPr="0060676A">
        <w:rPr>
          <w:rFonts w:ascii="Verdana" w:eastAsia="Times New Roman" w:hAnsi="Verdana" w:cs="Tahoma"/>
          <w:sz w:val="20"/>
          <w:szCs w:val="20"/>
          <w:lang w:eastAsia="pl-PL"/>
        </w:rPr>
        <w:t xml:space="preserve">zdjęcia z widocznymi numerami oraz numerami wpisanymi w zdjęcia). </w:t>
      </w:r>
    </w:p>
    <w:p w14:paraId="04610007"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iCs/>
          <w:color w:val="000000"/>
          <w:sz w:val="20"/>
          <w:szCs w:val="20"/>
          <w:lang w:eastAsia="pl-PL"/>
        </w:rPr>
      </w:pPr>
    </w:p>
    <w:p w14:paraId="184ACABC" w14:textId="77777777" w:rsidR="003714F9" w:rsidRPr="0060676A" w:rsidRDefault="003714F9" w:rsidP="003714F9">
      <w:pPr>
        <w:keepNext/>
        <w:tabs>
          <w:tab w:val="left" w:pos="851"/>
        </w:tabs>
        <w:overflowPunct w:val="0"/>
        <w:autoSpaceDE w:val="0"/>
        <w:autoSpaceDN w:val="0"/>
        <w:adjustRightInd w:val="0"/>
        <w:spacing w:before="60" w:after="60" w:line="240" w:lineRule="auto"/>
        <w:ind w:left="426"/>
        <w:jc w:val="both"/>
        <w:textAlignment w:val="baseline"/>
        <w:outlineLvl w:val="2"/>
        <w:rPr>
          <w:rFonts w:ascii="Verdana" w:eastAsia="Times New Roman" w:hAnsi="Verdana" w:cs="Tahoma"/>
          <w:color w:val="000000"/>
          <w:sz w:val="20"/>
          <w:szCs w:val="20"/>
          <w:lang w:eastAsia="pl-PL"/>
        </w:rPr>
      </w:pPr>
      <w:r w:rsidRPr="0060676A">
        <w:rPr>
          <w:rFonts w:ascii="Verdana" w:eastAsia="Times New Roman" w:hAnsi="Verdana" w:cs="Tahoma"/>
          <w:b/>
          <w:color w:val="000000"/>
          <w:sz w:val="20"/>
          <w:szCs w:val="20"/>
          <w:lang w:eastAsia="pl-PL"/>
        </w:rPr>
        <w:t xml:space="preserve">5. Część rysunkowa – </w:t>
      </w:r>
      <w:r w:rsidRPr="0060676A">
        <w:rPr>
          <w:rFonts w:ascii="Verdana" w:eastAsia="Times New Roman" w:hAnsi="Verdana" w:cs="Tahoma"/>
          <w:color w:val="000000"/>
          <w:sz w:val="20"/>
          <w:szCs w:val="20"/>
          <w:lang w:eastAsia="pl-PL"/>
        </w:rPr>
        <w:t xml:space="preserve"> zawierająca następujące rysunki:</w:t>
      </w:r>
    </w:p>
    <w:p w14:paraId="08505F00" w14:textId="77777777" w:rsidR="003714F9" w:rsidRPr="0060676A" w:rsidRDefault="003714F9" w:rsidP="003714F9">
      <w:pPr>
        <w:numPr>
          <w:ilvl w:val="0"/>
          <w:numId w:val="19"/>
        </w:numPr>
        <w:overflowPunct w:val="0"/>
        <w:autoSpaceDE w:val="0"/>
        <w:autoSpaceDN w:val="0"/>
        <w:adjustRightInd w:val="0"/>
        <w:spacing w:after="0" w:line="240" w:lineRule="auto"/>
        <w:ind w:left="426"/>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plan orientacyjny w skali 1:25000 – ze wskazaniem granic gmin/miast oraz odcinków dróg objętych przeglądem zadrzewienia,</w:t>
      </w:r>
    </w:p>
    <w:p w14:paraId="0E59282B" w14:textId="77777777" w:rsidR="003714F9" w:rsidRPr="0060676A" w:rsidRDefault="003714F9" w:rsidP="003714F9">
      <w:pPr>
        <w:numPr>
          <w:ilvl w:val="0"/>
          <w:numId w:val="19"/>
        </w:numPr>
        <w:overflowPunct w:val="0"/>
        <w:autoSpaceDE w:val="0"/>
        <w:autoSpaceDN w:val="0"/>
        <w:adjustRightInd w:val="0"/>
        <w:spacing w:after="0" w:line="240" w:lineRule="auto"/>
        <w:ind w:left="426"/>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plan sytuacyjny w skali 1:1000 – na mapach zasadniczych z naniesionymi drzewami lub krzewami przeznaczonych do wycinki</w:t>
      </w:r>
      <w:bookmarkEnd w:id="7"/>
      <w:r w:rsidRPr="0060676A">
        <w:rPr>
          <w:rFonts w:ascii="Verdana" w:eastAsia="Times New Roman" w:hAnsi="Verdana" w:cs="Tahoma"/>
          <w:color w:val="000000"/>
          <w:sz w:val="20"/>
          <w:szCs w:val="20"/>
          <w:lang w:eastAsia="pl-PL"/>
        </w:rPr>
        <w:t>.</w:t>
      </w:r>
    </w:p>
    <w:p w14:paraId="0D66B0B2"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p>
    <w:p w14:paraId="3795638C" w14:textId="77777777" w:rsidR="003714F9" w:rsidRPr="0060676A" w:rsidRDefault="003714F9" w:rsidP="003714F9">
      <w:pPr>
        <w:keepNext/>
        <w:tabs>
          <w:tab w:val="left" w:pos="709"/>
        </w:tabs>
        <w:overflowPunct w:val="0"/>
        <w:autoSpaceDE w:val="0"/>
        <w:autoSpaceDN w:val="0"/>
        <w:adjustRightInd w:val="0"/>
        <w:spacing w:before="60" w:after="60" w:line="240" w:lineRule="auto"/>
        <w:ind w:left="709" w:hanging="709"/>
        <w:jc w:val="both"/>
        <w:textAlignment w:val="baseline"/>
        <w:outlineLvl w:val="2"/>
        <w:rPr>
          <w:rFonts w:ascii="Verdana" w:eastAsia="Times New Roman" w:hAnsi="Verdana" w:cs="Tahoma"/>
          <w:b/>
          <w:color w:val="000000"/>
          <w:sz w:val="20"/>
          <w:szCs w:val="20"/>
          <w:lang w:eastAsia="pl-PL"/>
        </w:rPr>
      </w:pPr>
      <w:bookmarkStart w:id="8" w:name="_Toc330299457"/>
      <w:r w:rsidRPr="0060676A">
        <w:rPr>
          <w:rFonts w:ascii="Verdana" w:eastAsia="Times New Roman" w:hAnsi="Verdana" w:cs="Tahoma"/>
          <w:b/>
          <w:color w:val="000000"/>
          <w:sz w:val="20"/>
          <w:szCs w:val="20"/>
          <w:lang w:eastAsia="pl-PL"/>
        </w:rPr>
        <w:t>4.3.2.</w:t>
      </w:r>
      <w:bookmarkEnd w:id="8"/>
      <w:r w:rsidRPr="0060676A">
        <w:rPr>
          <w:rFonts w:ascii="Verdana" w:eastAsia="Times New Roman" w:hAnsi="Verdana" w:cs="Tahoma"/>
          <w:b/>
          <w:color w:val="000000"/>
          <w:sz w:val="20"/>
          <w:szCs w:val="20"/>
          <w:lang w:eastAsia="pl-PL"/>
        </w:rPr>
        <w:t xml:space="preserve"> Materiały do wystąpienia do odpowiedniego organu gminy o zgodę, w formie zezwolenia na wycinkę drzew rosnących w pasie drogowym</w:t>
      </w:r>
    </w:p>
    <w:p w14:paraId="7918C540"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bookmarkStart w:id="9" w:name="_Toc62277278"/>
    </w:p>
    <w:p w14:paraId="46542ED2" w14:textId="0136B6AB"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Kompletne materiały niezbędne do wystąpienia do odpowiedniego organu gminy o zgodę, </w:t>
      </w:r>
      <w:r w:rsidR="00AE5A2B">
        <w:rPr>
          <w:rFonts w:ascii="Verdana" w:eastAsia="Times New Roman" w:hAnsi="Verdana" w:cs="Tahoma"/>
          <w:color w:val="000000"/>
          <w:sz w:val="20"/>
          <w:szCs w:val="20"/>
          <w:lang w:eastAsia="pl-PL"/>
        </w:rPr>
        <w:br/>
      </w:r>
      <w:r w:rsidRPr="0060676A">
        <w:rPr>
          <w:rFonts w:ascii="Verdana" w:eastAsia="Times New Roman" w:hAnsi="Verdana" w:cs="Tahoma"/>
          <w:color w:val="000000"/>
          <w:sz w:val="20"/>
          <w:szCs w:val="20"/>
          <w:lang w:eastAsia="pl-PL"/>
        </w:rPr>
        <w:t xml:space="preserve">w formie zezwolenia na wycinkę drzew rosnących w pasie drogowym, zwane dalej „Materiałami do Wystąpienia”, to opracowanie pomocne w wystąpieniu o zgodę na wycinkę drzew. </w:t>
      </w:r>
    </w:p>
    <w:p w14:paraId="269510D2" w14:textId="09D8A83B"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Opracowanie to należy wykonać </w:t>
      </w:r>
      <w:bookmarkStart w:id="10" w:name="_Ref39632352"/>
      <w:bookmarkStart w:id="11" w:name="_Ref40801740"/>
      <w:bookmarkEnd w:id="9"/>
      <w:r w:rsidRPr="0060676A">
        <w:rPr>
          <w:rFonts w:ascii="Verdana" w:eastAsia="Times New Roman" w:hAnsi="Verdana" w:cs="Tahoma"/>
          <w:color w:val="000000"/>
          <w:sz w:val="20"/>
          <w:szCs w:val="20"/>
          <w:lang w:eastAsia="pl-PL"/>
        </w:rPr>
        <w:t>zgodnie z wymaganiami ustawy z dnia 16 kwi</w:t>
      </w:r>
      <w:r w:rsidR="00AD6A1A">
        <w:rPr>
          <w:rFonts w:ascii="Verdana" w:eastAsia="Times New Roman" w:hAnsi="Verdana" w:cs="Tahoma"/>
          <w:color w:val="000000"/>
          <w:sz w:val="20"/>
          <w:szCs w:val="20"/>
          <w:lang w:eastAsia="pl-PL"/>
        </w:rPr>
        <w:t xml:space="preserve">etnia 2004 r. </w:t>
      </w:r>
      <w:r w:rsidR="00DC2F9C">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o Ochronie Przyrody</w:t>
      </w:r>
      <w:r w:rsidR="00C151C7" w:rsidRPr="0060676A">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 xml:space="preserve">Dz. U. z </w:t>
      </w:r>
      <w:r w:rsidR="00DC2F9C">
        <w:rPr>
          <w:rFonts w:ascii="Verdana" w:eastAsia="Times New Roman" w:hAnsi="Verdana" w:cs="Tahoma"/>
          <w:color w:val="000000"/>
          <w:sz w:val="20"/>
          <w:szCs w:val="20"/>
          <w:lang w:eastAsia="pl-PL"/>
        </w:rPr>
        <w:t>2026</w:t>
      </w:r>
      <w:r w:rsidRPr="0060676A">
        <w:rPr>
          <w:rFonts w:ascii="Verdana" w:eastAsia="Times New Roman" w:hAnsi="Verdana" w:cs="Tahoma"/>
          <w:color w:val="000000"/>
          <w:sz w:val="20"/>
          <w:szCs w:val="20"/>
          <w:lang w:eastAsia="pl-PL"/>
        </w:rPr>
        <w:t xml:space="preserve"> r. poz. </w:t>
      </w:r>
      <w:r w:rsidR="00DC2F9C">
        <w:rPr>
          <w:rFonts w:ascii="Verdana" w:eastAsia="Times New Roman" w:hAnsi="Verdana" w:cs="Tahoma"/>
          <w:color w:val="000000"/>
          <w:sz w:val="20"/>
          <w:szCs w:val="20"/>
          <w:lang w:eastAsia="pl-PL"/>
        </w:rPr>
        <w:t>13,426.</w:t>
      </w:r>
      <w:r w:rsidR="00C151C7" w:rsidRPr="0060676A">
        <w:rPr>
          <w:rFonts w:ascii="Verdana" w:eastAsia="Times New Roman" w:hAnsi="Verdana" w:cs="Tahoma"/>
          <w:color w:val="000000"/>
          <w:sz w:val="20"/>
          <w:szCs w:val="20"/>
          <w:lang w:eastAsia="pl-PL"/>
        </w:rPr>
        <w:t xml:space="preserve"> z</w:t>
      </w:r>
      <w:r w:rsidR="00DC2F9C">
        <w:rPr>
          <w:rFonts w:ascii="Verdana" w:eastAsia="Times New Roman" w:hAnsi="Verdana" w:cs="Tahoma"/>
          <w:color w:val="000000"/>
          <w:sz w:val="20"/>
          <w:szCs w:val="20"/>
          <w:lang w:eastAsia="pl-PL"/>
        </w:rPr>
        <w:t xml:space="preserve"> uwzględnieniem zmian wprowadzonych</w:t>
      </w:r>
      <w:r w:rsidR="00C151C7" w:rsidRPr="0060676A">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 xml:space="preserve">oraz wymaganiami niniejszego OPZ. </w:t>
      </w:r>
    </w:p>
    <w:bookmarkEnd w:id="10"/>
    <w:p w14:paraId="3FB31CA9"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bookmarkEnd w:id="11"/>
    <w:p w14:paraId="555F471A"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Ramowa zawartość Materiałów do Wystąpienia:</w:t>
      </w:r>
    </w:p>
    <w:p w14:paraId="433783C4" w14:textId="77777777" w:rsidR="003714F9" w:rsidRPr="0060676A" w:rsidRDefault="003714F9" w:rsidP="003714F9">
      <w:pPr>
        <w:numPr>
          <w:ilvl w:val="0"/>
          <w:numId w:val="17"/>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materiały opisowe zawierające niezbędne informacje:</w:t>
      </w:r>
    </w:p>
    <w:p w14:paraId="43C6CF71" w14:textId="77777777" w:rsidR="003714F9" w:rsidRPr="0060676A" w:rsidRDefault="003714F9" w:rsidP="003714F9">
      <w:pPr>
        <w:numPr>
          <w:ilvl w:val="0"/>
          <w:numId w:val="2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imię, nazwisko i adres albo nazwę i siedzibę posiadacza i właściciela nieruchomości; </w:t>
      </w:r>
    </w:p>
    <w:p w14:paraId="3D1108B4" w14:textId="77777777" w:rsidR="003714F9" w:rsidRPr="0060676A" w:rsidRDefault="003714F9" w:rsidP="003714F9">
      <w:pPr>
        <w:numPr>
          <w:ilvl w:val="0"/>
          <w:numId w:val="2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tytuł prawny władania nieruchomością; </w:t>
      </w:r>
    </w:p>
    <w:p w14:paraId="5187B562" w14:textId="77777777" w:rsidR="003714F9" w:rsidRPr="0060676A" w:rsidRDefault="003714F9" w:rsidP="003714F9">
      <w:pPr>
        <w:numPr>
          <w:ilvl w:val="0"/>
          <w:numId w:val="2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nazwę gatunku drzewa lub krzewu; </w:t>
      </w:r>
    </w:p>
    <w:p w14:paraId="5E466231" w14:textId="77777777" w:rsidR="003714F9" w:rsidRPr="0060676A" w:rsidRDefault="003714F9" w:rsidP="003714F9">
      <w:pPr>
        <w:numPr>
          <w:ilvl w:val="0"/>
          <w:numId w:val="2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obwód pnia drzewa mierzonego na wysokości 130 cm; </w:t>
      </w:r>
    </w:p>
    <w:p w14:paraId="4D31D9BA" w14:textId="77777777" w:rsidR="003714F9" w:rsidRPr="0060676A" w:rsidRDefault="003714F9" w:rsidP="003714F9">
      <w:pPr>
        <w:numPr>
          <w:ilvl w:val="0"/>
          <w:numId w:val="2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przeznaczenia terenu, na którym rośnie drzewo lub krzew; </w:t>
      </w:r>
    </w:p>
    <w:p w14:paraId="0C7A8BF1" w14:textId="77777777" w:rsidR="003714F9" w:rsidRPr="0060676A" w:rsidRDefault="003714F9" w:rsidP="003714F9">
      <w:pPr>
        <w:numPr>
          <w:ilvl w:val="0"/>
          <w:numId w:val="2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przyczynę i termin zamierzonego usunięcia drzewa lub krzewu; </w:t>
      </w:r>
    </w:p>
    <w:p w14:paraId="54574815" w14:textId="77777777" w:rsidR="003714F9" w:rsidRPr="0060676A" w:rsidRDefault="003714F9" w:rsidP="003714F9">
      <w:pPr>
        <w:numPr>
          <w:ilvl w:val="0"/>
          <w:numId w:val="28"/>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wielkość powierzchni, z której zostaną usunięte krzewy. </w:t>
      </w:r>
    </w:p>
    <w:p w14:paraId="33753BED" w14:textId="77777777" w:rsidR="003714F9" w:rsidRPr="0060676A" w:rsidRDefault="003714F9" w:rsidP="003714F9">
      <w:pPr>
        <w:numPr>
          <w:ilvl w:val="0"/>
          <w:numId w:val="17"/>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zależności od potrzeb – materiały graficzne m.in.: plan orientacyjny, plan sytuacyjny.</w:t>
      </w:r>
    </w:p>
    <w:p w14:paraId="3388B4F6" w14:textId="77777777" w:rsidR="003714F9" w:rsidRPr="0060676A" w:rsidRDefault="003714F9" w:rsidP="003714F9">
      <w:pPr>
        <w:overflowPunct w:val="0"/>
        <w:autoSpaceDE w:val="0"/>
        <w:autoSpaceDN w:val="0"/>
        <w:adjustRightInd w:val="0"/>
        <w:spacing w:after="0" w:line="240" w:lineRule="auto"/>
        <w:ind w:left="360"/>
        <w:jc w:val="both"/>
        <w:textAlignment w:val="baseline"/>
        <w:rPr>
          <w:rFonts w:ascii="Verdana" w:eastAsia="Times New Roman" w:hAnsi="Verdana" w:cs="Tahoma"/>
          <w:color w:val="000000"/>
          <w:sz w:val="20"/>
          <w:szCs w:val="20"/>
          <w:lang w:eastAsia="pl-PL"/>
        </w:rPr>
      </w:pPr>
    </w:p>
    <w:p w14:paraId="1E930E3F"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Materiały do Wystąpienia podlegają uzgodnieniu z Zamawiającym.</w:t>
      </w:r>
    </w:p>
    <w:p w14:paraId="0A96484D" w14:textId="77777777" w:rsidR="003714F9" w:rsidRPr="0060676A" w:rsidRDefault="003714F9" w:rsidP="003714F9">
      <w:pPr>
        <w:overflowPunct w:val="0"/>
        <w:autoSpaceDE w:val="0"/>
        <w:autoSpaceDN w:val="0"/>
        <w:adjustRightInd w:val="0"/>
        <w:spacing w:after="0" w:line="260" w:lineRule="exact"/>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Do Odbioru Częściowego należy przedłożyć ostateczną (uzgodnioną) wersję Materiałów do Wystąpienia w następującej ilości egzemplarzy:</w:t>
      </w:r>
    </w:p>
    <w:p w14:paraId="42607B67" w14:textId="0A940532" w:rsidR="003714F9" w:rsidRPr="0060676A" w:rsidRDefault="003714F9" w:rsidP="003714F9">
      <w:pPr>
        <w:overflowPunct w:val="0"/>
        <w:autoSpaceDE w:val="0"/>
        <w:autoSpaceDN w:val="0"/>
        <w:adjustRightInd w:val="0"/>
        <w:spacing w:after="0" w:line="240" w:lineRule="auto"/>
        <w:ind w:left="708"/>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wersja papierowa – </w:t>
      </w:r>
      <w:r w:rsidR="001A701A">
        <w:rPr>
          <w:rFonts w:ascii="Verdana" w:eastAsia="Times New Roman" w:hAnsi="Verdana" w:cs="Tahoma"/>
          <w:color w:val="000000"/>
          <w:sz w:val="20"/>
          <w:szCs w:val="20"/>
          <w:lang w:eastAsia="pl-PL"/>
        </w:rPr>
        <w:t>1</w:t>
      </w:r>
      <w:r w:rsidRPr="0060676A">
        <w:rPr>
          <w:rFonts w:ascii="Verdana" w:eastAsia="Times New Roman" w:hAnsi="Verdana" w:cs="Tahoma"/>
          <w:color w:val="000000"/>
          <w:sz w:val="20"/>
          <w:szCs w:val="20"/>
          <w:lang w:eastAsia="pl-PL"/>
        </w:rPr>
        <w:t xml:space="preserve"> egz.</w:t>
      </w:r>
    </w:p>
    <w:p w14:paraId="0A6AF88F" w14:textId="77777777" w:rsidR="003714F9" w:rsidRPr="0060676A" w:rsidRDefault="003714F9" w:rsidP="003714F9">
      <w:pPr>
        <w:overflowPunct w:val="0"/>
        <w:autoSpaceDE w:val="0"/>
        <w:autoSpaceDN w:val="0"/>
        <w:adjustRightInd w:val="0"/>
        <w:spacing w:after="0" w:line="240" w:lineRule="auto"/>
        <w:ind w:left="708"/>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wersja elektroniczna aktywna i nieaktywna – 2 egz.</w:t>
      </w:r>
    </w:p>
    <w:p w14:paraId="44CE4D22" w14:textId="77777777" w:rsidR="003714F9" w:rsidRPr="0060676A" w:rsidRDefault="003714F9" w:rsidP="003714F9">
      <w:pPr>
        <w:autoSpaceDE w:val="0"/>
        <w:autoSpaceDN w:val="0"/>
        <w:adjustRightInd w:val="0"/>
        <w:spacing w:after="0" w:line="240" w:lineRule="auto"/>
        <w:contextualSpacing/>
        <w:jc w:val="both"/>
        <w:rPr>
          <w:rFonts w:ascii="Verdana" w:eastAsia="Calibri" w:hAnsi="Verdana" w:cs="Tahoma"/>
          <w:bCs/>
          <w:iCs/>
          <w:color w:val="000000"/>
          <w:sz w:val="20"/>
          <w:szCs w:val="20"/>
        </w:rPr>
      </w:pPr>
    </w:p>
    <w:p w14:paraId="3971DA42" w14:textId="77777777" w:rsidR="003714F9" w:rsidRPr="0060676A" w:rsidRDefault="003714F9" w:rsidP="003714F9">
      <w:pPr>
        <w:autoSpaceDE w:val="0"/>
        <w:autoSpaceDN w:val="0"/>
        <w:adjustRightInd w:val="0"/>
        <w:spacing w:after="0" w:line="240" w:lineRule="auto"/>
        <w:ind w:left="708"/>
        <w:contextualSpacing/>
        <w:jc w:val="both"/>
        <w:rPr>
          <w:rFonts w:ascii="Verdana" w:eastAsia="Calibri" w:hAnsi="Verdana" w:cs="Tahoma"/>
          <w:bCs/>
          <w:iCs/>
          <w:color w:val="000000"/>
          <w:sz w:val="20"/>
          <w:szCs w:val="20"/>
        </w:rPr>
      </w:pPr>
    </w:p>
    <w:p w14:paraId="5FCEE5B3" w14:textId="77777777" w:rsidR="003714F9" w:rsidRPr="0060676A" w:rsidRDefault="003714F9" w:rsidP="003714F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razie konieczności, Wykonawca jest zobowiązany do terminowego uzupełnienia na wezwanie Zamawiającego Materiałów do Wystąpienia (np. gdy właściwy organ nałoży na zgłaszającego obowiązek uzupełnienia w określonym terminie brakujących dokumentów).</w:t>
      </w:r>
    </w:p>
    <w:p w14:paraId="1F4EE80F" w14:textId="77777777" w:rsidR="003714F9" w:rsidRPr="0060676A" w:rsidRDefault="003714F9" w:rsidP="003714F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lastRenderedPageBreak/>
        <w:t xml:space="preserve">Koszty z tym związane w całości ponosi Wykonawca i przyjmuje się, że są wliczone w Cenę Ofertową. </w:t>
      </w:r>
    </w:p>
    <w:p w14:paraId="31294DBC"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1897E750" w14:textId="77777777" w:rsidR="003714F9" w:rsidRPr="00AE5A2B"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sz w:val="20"/>
          <w:szCs w:val="20"/>
          <w:lang w:eastAsia="pl-PL"/>
        </w:rPr>
      </w:pPr>
      <w:r w:rsidRPr="00AE5A2B">
        <w:rPr>
          <w:rFonts w:ascii="Verdana" w:eastAsia="Times New Roman" w:hAnsi="Verdana" w:cs="Tahoma"/>
          <w:b/>
          <w:sz w:val="20"/>
          <w:szCs w:val="20"/>
          <w:lang w:eastAsia="pl-PL"/>
        </w:rPr>
        <w:t>4.4 ZLECENIE PRAC</w:t>
      </w:r>
    </w:p>
    <w:p w14:paraId="16919C84" w14:textId="77777777" w:rsidR="003714F9" w:rsidRPr="00AE5A2B"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FF0000"/>
          <w:sz w:val="20"/>
          <w:szCs w:val="20"/>
          <w:lang w:eastAsia="pl-PL"/>
        </w:rPr>
      </w:pPr>
    </w:p>
    <w:p w14:paraId="6B2E2D1F" w14:textId="2427386D" w:rsidR="003714F9" w:rsidRPr="00AE5A2B"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AE5A2B">
        <w:rPr>
          <w:rFonts w:ascii="Verdana" w:eastAsia="Times New Roman" w:hAnsi="Verdana" w:cs="Tahoma"/>
          <w:sz w:val="20"/>
          <w:szCs w:val="20"/>
          <w:lang w:eastAsia="pl-PL"/>
        </w:rPr>
        <w:t xml:space="preserve">Zamawiający </w:t>
      </w:r>
      <w:r w:rsidR="00BD5877">
        <w:rPr>
          <w:rFonts w:ascii="Verdana" w:eastAsia="Times New Roman" w:hAnsi="Verdana" w:cs="Tahoma"/>
          <w:sz w:val="20"/>
          <w:szCs w:val="20"/>
          <w:lang w:eastAsia="pl-PL"/>
        </w:rPr>
        <w:t>po podpisaniu</w:t>
      </w:r>
      <w:r w:rsidRPr="00AE5A2B">
        <w:rPr>
          <w:rFonts w:ascii="Verdana" w:eastAsia="Times New Roman" w:hAnsi="Verdana" w:cs="Tahoma"/>
          <w:sz w:val="20"/>
          <w:szCs w:val="20"/>
          <w:lang w:eastAsia="pl-PL"/>
        </w:rPr>
        <w:t xml:space="preserve"> Umowy przekaże</w:t>
      </w:r>
      <w:r w:rsidRPr="00AE5A2B">
        <w:rPr>
          <w:rFonts w:ascii="Verdana" w:eastAsia="Times New Roman" w:hAnsi="Verdana" w:cs="Tahoma"/>
          <w:b/>
          <w:sz w:val="20"/>
          <w:szCs w:val="20"/>
          <w:lang w:eastAsia="pl-PL"/>
        </w:rPr>
        <w:t xml:space="preserve"> </w:t>
      </w:r>
      <w:r w:rsidRPr="00AE5A2B">
        <w:rPr>
          <w:rFonts w:ascii="Verdana" w:eastAsia="Times New Roman" w:hAnsi="Verdana" w:cs="Tahoma"/>
          <w:sz w:val="20"/>
          <w:szCs w:val="20"/>
          <w:lang w:eastAsia="pl-PL"/>
        </w:rPr>
        <w:t>Wykonawcy Polecenie  wykonania prac określ</w:t>
      </w:r>
      <w:r w:rsidR="00BD5877">
        <w:rPr>
          <w:rFonts w:ascii="Verdana" w:eastAsia="Times New Roman" w:hAnsi="Verdana" w:cs="Tahoma"/>
          <w:sz w:val="20"/>
          <w:szCs w:val="20"/>
          <w:lang w:eastAsia="pl-PL"/>
        </w:rPr>
        <w:t xml:space="preserve">onych w pozycjach: 1.1, 1.2, 1.3 </w:t>
      </w:r>
      <w:r w:rsidR="006E4AF6">
        <w:rPr>
          <w:rFonts w:ascii="Verdana" w:eastAsia="Times New Roman" w:hAnsi="Verdana" w:cs="Tahoma"/>
          <w:sz w:val="20"/>
          <w:szCs w:val="20"/>
          <w:lang w:eastAsia="pl-PL"/>
        </w:rPr>
        <w:t xml:space="preserve">i 1.4 </w:t>
      </w:r>
      <w:r w:rsidRPr="00AE5A2B">
        <w:rPr>
          <w:rFonts w:ascii="Verdana" w:eastAsia="Times New Roman" w:hAnsi="Verdana" w:cs="Tahoma"/>
          <w:sz w:val="20"/>
          <w:szCs w:val="20"/>
          <w:lang w:eastAsia="pl-PL"/>
        </w:rPr>
        <w:t xml:space="preserve">Kosztorysu Ofertowego z terminem wykonania w ciągu </w:t>
      </w:r>
      <w:r w:rsidR="001A701A">
        <w:rPr>
          <w:rFonts w:ascii="Verdana" w:eastAsia="Times New Roman" w:hAnsi="Verdana" w:cs="Tahoma"/>
          <w:sz w:val="20"/>
          <w:szCs w:val="20"/>
          <w:lang w:eastAsia="pl-PL"/>
        </w:rPr>
        <w:t>5</w:t>
      </w:r>
      <w:r w:rsidRPr="00AE5A2B">
        <w:rPr>
          <w:rFonts w:ascii="Verdana" w:eastAsia="Times New Roman" w:hAnsi="Verdana" w:cs="Tahoma"/>
          <w:sz w:val="20"/>
          <w:szCs w:val="20"/>
          <w:lang w:eastAsia="pl-PL"/>
        </w:rPr>
        <w:t xml:space="preserve">0 dni </w:t>
      </w:r>
      <w:r w:rsidR="00BD5877">
        <w:rPr>
          <w:rFonts w:ascii="Verdana" w:eastAsia="Times New Roman" w:hAnsi="Verdana" w:cs="Tahoma"/>
          <w:sz w:val="20"/>
          <w:szCs w:val="20"/>
          <w:lang w:eastAsia="pl-PL"/>
        </w:rPr>
        <w:t>roboczych lub poz. 1.</w:t>
      </w:r>
      <w:r w:rsidR="006E4AF6">
        <w:rPr>
          <w:rFonts w:ascii="Verdana" w:eastAsia="Times New Roman" w:hAnsi="Verdana" w:cs="Tahoma"/>
          <w:sz w:val="20"/>
          <w:szCs w:val="20"/>
          <w:lang w:eastAsia="pl-PL"/>
        </w:rPr>
        <w:t>4</w:t>
      </w:r>
      <w:r w:rsidR="00BD5877">
        <w:rPr>
          <w:rFonts w:ascii="Verdana" w:eastAsia="Times New Roman" w:hAnsi="Verdana" w:cs="Tahoma"/>
          <w:sz w:val="20"/>
          <w:szCs w:val="20"/>
          <w:lang w:eastAsia="pl-PL"/>
        </w:rPr>
        <w:t xml:space="preserve"> z terminem 10 dni roboczych</w:t>
      </w:r>
      <w:r w:rsidRPr="00AE5A2B">
        <w:rPr>
          <w:rFonts w:ascii="Verdana" w:eastAsia="Times New Roman" w:hAnsi="Verdana" w:cs="Tahoma"/>
          <w:sz w:val="20"/>
          <w:szCs w:val="20"/>
          <w:lang w:eastAsia="pl-PL"/>
        </w:rPr>
        <w:t xml:space="preserve">. </w:t>
      </w:r>
    </w:p>
    <w:p w14:paraId="6585EECD"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73C5CA83" w14:textId="498FB0E4" w:rsidR="00213A82" w:rsidRPr="00213A82" w:rsidRDefault="003714F9" w:rsidP="00213A82">
      <w:pPr>
        <w:pStyle w:val="Akapitzlist"/>
        <w:numPr>
          <w:ilvl w:val="0"/>
          <w:numId w:val="18"/>
        </w:numPr>
        <w:overflowPunct w:val="0"/>
        <w:autoSpaceDE w:val="0"/>
        <w:autoSpaceDN w:val="0"/>
        <w:adjustRightInd w:val="0"/>
        <w:spacing w:after="0" w:line="240" w:lineRule="auto"/>
        <w:jc w:val="both"/>
        <w:textAlignment w:val="baseline"/>
        <w:rPr>
          <w:rFonts w:eastAsia="Times New Roman" w:cs="Tahoma"/>
          <w:b/>
          <w:color w:val="000000"/>
          <w:szCs w:val="20"/>
          <w:lang w:eastAsia="pl-PL"/>
        </w:rPr>
      </w:pPr>
      <w:r w:rsidRPr="00213A82">
        <w:rPr>
          <w:rFonts w:eastAsia="Times New Roman" w:cs="Tahoma"/>
          <w:b/>
          <w:color w:val="000000"/>
          <w:szCs w:val="20"/>
          <w:lang w:eastAsia="pl-PL"/>
        </w:rPr>
        <w:t>WYKONANIE WYCENY DREWNA</w:t>
      </w:r>
    </w:p>
    <w:p w14:paraId="1F397FE7"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 </w:t>
      </w:r>
    </w:p>
    <w:p w14:paraId="71DA8598" w14:textId="2C8F5876" w:rsidR="00213A82" w:rsidRPr="0060676A" w:rsidRDefault="003714F9" w:rsidP="003714F9">
      <w:pPr>
        <w:overflowPunct w:val="0"/>
        <w:autoSpaceDE w:val="0"/>
        <w:autoSpaceDN w:val="0"/>
        <w:adjustRightInd w:val="0"/>
        <w:spacing w:after="0" w:line="360" w:lineRule="auto"/>
        <w:contextualSpacing/>
        <w:textAlignment w:val="baseline"/>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5.1. Wycena drewna złożonego na Obwodach Drogowych</w:t>
      </w:r>
    </w:p>
    <w:p w14:paraId="1D6DA27C" w14:textId="674DAB17" w:rsidR="00213A82" w:rsidRDefault="00213A82" w:rsidP="003714F9">
      <w:pPr>
        <w:overflowPunct w:val="0"/>
        <w:autoSpaceDE w:val="0"/>
        <w:autoSpaceDN w:val="0"/>
        <w:adjustRightInd w:val="0"/>
        <w:spacing w:after="0" w:line="240" w:lineRule="auto"/>
        <w:contextualSpacing/>
        <w:jc w:val="both"/>
        <w:textAlignment w:val="baseline"/>
        <w:rPr>
          <w:rFonts w:ascii="Verdana" w:eastAsia="Times New Roman" w:hAnsi="Verdana" w:cs="Tahoma"/>
          <w:b/>
          <w:bCs/>
          <w:color w:val="000000"/>
          <w:sz w:val="20"/>
          <w:szCs w:val="20"/>
          <w:lang w:eastAsia="pl-PL"/>
        </w:rPr>
      </w:pPr>
      <w:r w:rsidRPr="0098206D">
        <w:rPr>
          <w:rFonts w:ascii="Verdana" w:eastAsia="Times New Roman" w:hAnsi="Verdana" w:cs="Tahoma"/>
          <w:b/>
          <w:bCs/>
          <w:color w:val="000000"/>
          <w:sz w:val="20"/>
          <w:szCs w:val="20"/>
          <w:lang w:eastAsia="pl-PL"/>
        </w:rPr>
        <w:t>Osoba sporządzająca</w:t>
      </w:r>
      <w:r>
        <w:rPr>
          <w:rFonts w:ascii="Verdana" w:eastAsia="Times New Roman" w:hAnsi="Verdana" w:cs="Tahoma"/>
          <w:color w:val="000000"/>
          <w:sz w:val="20"/>
          <w:szCs w:val="20"/>
          <w:lang w:eastAsia="pl-PL"/>
        </w:rPr>
        <w:t xml:space="preserve"> </w:t>
      </w:r>
      <w:r w:rsidRPr="0098206D">
        <w:rPr>
          <w:rFonts w:ascii="Verdana" w:eastAsia="Times New Roman" w:hAnsi="Verdana" w:cs="Tahoma"/>
          <w:b/>
          <w:bCs/>
          <w:color w:val="000000"/>
          <w:sz w:val="20"/>
          <w:szCs w:val="20"/>
          <w:lang w:eastAsia="pl-PL"/>
        </w:rPr>
        <w:t>szacunek brakarski</w:t>
      </w:r>
      <w:r>
        <w:rPr>
          <w:rFonts w:ascii="Verdana" w:eastAsia="Times New Roman" w:hAnsi="Verdana" w:cs="Tahoma"/>
          <w:b/>
          <w:bCs/>
          <w:color w:val="000000"/>
          <w:sz w:val="20"/>
          <w:szCs w:val="20"/>
          <w:lang w:eastAsia="pl-PL"/>
        </w:rPr>
        <w:t xml:space="preserve"> winna posiadać stosowne uprawnienia, kwalifikacje i znajomość zasad szacowania surowca drzewnego</w:t>
      </w:r>
      <w:r w:rsidR="00DC2F9C">
        <w:rPr>
          <w:rFonts w:ascii="Verdana" w:eastAsia="Times New Roman" w:hAnsi="Verdana" w:cs="Tahoma"/>
          <w:b/>
          <w:bCs/>
          <w:color w:val="000000"/>
          <w:sz w:val="20"/>
          <w:szCs w:val="20"/>
          <w:lang w:eastAsia="pl-PL"/>
        </w:rPr>
        <w:t>.</w:t>
      </w:r>
    </w:p>
    <w:p w14:paraId="29A9784F" w14:textId="77777777" w:rsidR="00DC2F9C" w:rsidRDefault="00DC2F9C" w:rsidP="003714F9">
      <w:pPr>
        <w:overflowPunct w:val="0"/>
        <w:autoSpaceDE w:val="0"/>
        <w:autoSpaceDN w:val="0"/>
        <w:adjustRightInd w:val="0"/>
        <w:spacing w:after="0" w:line="240" w:lineRule="auto"/>
        <w:contextualSpacing/>
        <w:jc w:val="both"/>
        <w:textAlignment w:val="baseline"/>
        <w:rPr>
          <w:rFonts w:ascii="Verdana" w:eastAsia="Times New Roman" w:hAnsi="Verdana" w:cs="Tahoma"/>
          <w:b/>
          <w:bCs/>
          <w:color w:val="000000"/>
          <w:sz w:val="20"/>
          <w:szCs w:val="20"/>
          <w:lang w:eastAsia="pl-PL"/>
        </w:rPr>
      </w:pPr>
    </w:p>
    <w:p w14:paraId="3BC3BB23" w14:textId="11FF27EC" w:rsidR="003714F9" w:rsidRPr="0060676A" w:rsidRDefault="003714F9" w:rsidP="003714F9">
      <w:pPr>
        <w:overflowPunct w:val="0"/>
        <w:autoSpaceDE w:val="0"/>
        <w:autoSpaceDN w:val="0"/>
        <w:adjustRightInd w:val="0"/>
        <w:spacing w:after="0" w:line="240" w:lineRule="auto"/>
        <w:contextualSpacing/>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trakcie trwania Umowy,  Wykonawca sporządzi wycenę pozyskanego drewna (w tym równie</w:t>
      </w:r>
      <w:r w:rsidR="00AE5A2B">
        <w:rPr>
          <w:rFonts w:ascii="Verdana" w:eastAsia="Times New Roman" w:hAnsi="Verdana" w:cs="Tahoma"/>
          <w:color w:val="000000"/>
          <w:sz w:val="20"/>
          <w:szCs w:val="20"/>
          <w:lang w:eastAsia="pl-PL"/>
        </w:rPr>
        <w:t xml:space="preserve">ż </w:t>
      </w:r>
      <w:r w:rsidRPr="0060676A">
        <w:rPr>
          <w:rFonts w:ascii="Verdana" w:eastAsia="Times New Roman" w:hAnsi="Verdana" w:cs="Tahoma"/>
          <w:color w:val="000000"/>
          <w:sz w:val="20"/>
          <w:szCs w:val="20"/>
          <w:lang w:eastAsia="pl-PL"/>
        </w:rPr>
        <w:t>złomów  i wiatrołomów) zwiezionego na place Obwodów Drogowych Zamawiającego. Sortymenty należy określić na podstawie przeprowadzonego szacunku brakarskiego drzew.</w:t>
      </w:r>
      <w:r w:rsidR="0098206D">
        <w:rPr>
          <w:rFonts w:ascii="Verdana" w:eastAsia="Times New Roman" w:hAnsi="Verdana" w:cs="Tahoma"/>
          <w:color w:val="000000"/>
          <w:sz w:val="20"/>
          <w:szCs w:val="20"/>
          <w:lang w:eastAsia="pl-PL"/>
        </w:rPr>
        <w:t xml:space="preserve"> </w:t>
      </w:r>
    </w:p>
    <w:p w14:paraId="5EEEFC77"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Raport szacunkowy będzie zawierał co najmniej niżej wymienione pomiary, cechy, parametry i wartości:</w:t>
      </w:r>
    </w:p>
    <w:p w14:paraId="11583767"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 opis wraz z lokalizacją składowanego drewna</w:t>
      </w:r>
    </w:p>
    <w:p w14:paraId="0052198D" w14:textId="77777777" w:rsidR="003714F9" w:rsidRPr="0060676A" w:rsidRDefault="003714F9" w:rsidP="003714F9">
      <w:pPr>
        <w:overflowPunct w:val="0"/>
        <w:autoSpaceDE w:val="0"/>
        <w:autoSpaceDN w:val="0"/>
        <w:adjustRightInd w:val="0"/>
        <w:spacing w:after="0" w:line="240" w:lineRule="auto"/>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 podstawy formalno-prawne wyceny</w:t>
      </w:r>
    </w:p>
    <w:p w14:paraId="68AAF35D"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 gatunek drzewa </w:t>
      </w:r>
    </w:p>
    <w:p w14:paraId="01471906"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 obwód drzewa podany w centymetrach</w:t>
      </w:r>
    </w:p>
    <w:p w14:paraId="1F979BB3"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vertAlign w:val="superscript"/>
          <w:lang w:eastAsia="pl-PL"/>
        </w:rPr>
      </w:pPr>
      <w:r w:rsidRPr="0060676A">
        <w:rPr>
          <w:rFonts w:ascii="Verdana" w:eastAsia="Times New Roman" w:hAnsi="Verdana" w:cs="Tahoma"/>
          <w:color w:val="000000"/>
          <w:sz w:val="20"/>
          <w:szCs w:val="20"/>
          <w:lang w:eastAsia="pl-PL"/>
        </w:rPr>
        <w:t xml:space="preserve">       - objętość w m</w:t>
      </w:r>
      <w:r w:rsidRPr="0060676A">
        <w:rPr>
          <w:rFonts w:ascii="Verdana" w:eastAsia="Times New Roman" w:hAnsi="Verdana" w:cs="Tahoma"/>
          <w:color w:val="000000"/>
          <w:sz w:val="20"/>
          <w:szCs w:val="20"/>
          <w:vertAlign w:val="superscript"/>
          <w:lang w:eastAsia="pl-PL"/>
        </w:rPr>
        <w:t>3</w:t>
      </w:r>
    </w:p>
    <w:p w14:paraId="163CF56D"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vertAlign w:val="superscript"/>
          <w:lang w:eastAsia="pl-PL"/>
        </w:rPr>
        <w:t xml:space="preserve">   </w:t>
      </w:r>
      <w:r w:rsidRPr="0060676A">
        <w:rPr>
          <w:rFonts w:ascii="Verdana" w:eastAsia="Times New Roman" w:hAnsi="Verdana" w:cs="Tahoma"/>
          <w:color w:val="000000"/>
          <w:sz w:val="20"/>
          <w:szCs w:val="20"/>
          <w:lang w:eastAsia="pl-PL"/>
        </w:rPr>
        <w:t xml:space="preserve">     - sortymenty</w:t>
      </w:r>
    </w:p>
    <w:p w14:paraId="3BA01BF2"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vertAlign w:val="superscript"/>
          <w:lang w:eastAsia="pl-PL"/>
        </w:rPr>
      </w:pPr>
      <w:r w:rsidRPr="0060676A">
        <w:rPr>
          <w:rFonts w:ascii="Verdana" w:eastAsia="Times New Roman" w:hAnsi="Verdana" w:cs="Tahoma"/>
          <w:color w:val="000000"/>
          <w:sz w:val="20"/>
          <w:szCs w:val="20"/>
          <w:lang w:eastAsia="pl-PL"/>
        </w:rPr>
        <w:t xml:space="preserve">       - cena jednostkowa za m</w:t>
      </w:r>
      <w:r w:rsidRPr="0060676A">
        <w:rPr>
          <w:rFonts w:ascii="Verdana" w:eastAsia="Times New Roman" w:hAnsi="Verdana" w:cs="Tahoma"/>
          <w:color w:val="000000"/>
          <w:sz w:val="20"/>
          <w:szCs w:val="20"/>
          <w:vertAlign w:val="superscript"/>
          <w:lang w:eastAsia="pl-PL"/>
        </w:rPr>
        <w:t>3</w:t>
      </w:r>
    </w:p>
    <w:p w14:paraId="085CDDBC"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vertAlign w:val="superscript"/>
          <w:lang w:eastAsia="pl-PL"/>
        </w:rPr>
        <w:t xml:space="preserve">           </w:t>
      </w:r>
      <w:r w:rsidRPr="0060676A">
        <w:rPr>
          <w:rFonts w:ascii="Verdana" w:eastAsia="Times New Roman" w:hAnsi="Verdana" w:cs="Tahoma"/>
          <w:color w:val="000000"/>
          <w:sz w:val="20"/>
          <w:szCs w:val="20"/>
          <w:lang w:eastAsia="pl-PL"/>
        </w:rPr>
        <w:t>- wartość netto i brutto</w:t>
      </w:r>
    </w:p>
    <w:p w14:paraId="6DB323C0"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xml:space="preserve">       - dokumentację fotograficzną</w:t>
      </w:r>
    </w:p>
    <w:p w14:paraId="0C6F6E45" w14:textId="21E10057" w:rsidR="003714F9" w:rsidRPr="0060676A" w:rsidRDefault="003714F9" w:rsidP="003714F9">
      <w:pPr>
        <w:spacing w:after="0" w:line="276" w:lineRule="auto"/>
        <w:jc w:val="both"/>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Zamawiający przewiduje, podczas trwania Umowy, że zleci Wykonawcy </w:t>
      </w:r>
      <w:r w:rsidR="00BD5877">
        <w:rPr>
          <w:rFonts w:ascii="Verdana" w:eastAsia="Times New Roman" w:hAnsi="Verdana" w:cs="Tahoma"/>
          <w:color w:val="000000"/>
          <w:sz w:val="20"/>
          <w:szCs w:val="20"/>
          <w:lang w:eastAsia="pl-PL"/>
        </w:rPr>
        <w:t>3</w:t>
      </w:r>
      <w:r w:rsidRPr="0060676A">
        <w:rPr>
          <w:rFonts w:ascii="Verdana" w:eastAsia="Times New Roman" w:hAnsi="Verdana" w:cs="Tahoma"/>
          <w:color w:val="000000"/>
          <w:sz w:val="20"/>
          <w:szCs w:val="20"/>
          <w:lang w:eastAsia="pl-PL"/>
        </w:rPr>
        <w:t xml:space="preserve"> Polece</w:t>
      </w:r>
      <w:r w:rsidR="00BD5877">
        <w:rPr>
          <w:rFonts w:ascii="Verdana" w:eastAsia="Times New Roman" w:hAnsi="Verdana" w:cs="Tahoma"/>
          <w:color w:val="000000"/>
          <w:sz w:val="20"/>
          <w:szCs w:val="20"/>
          <w:lang w:eastAsia="pl-PL"/>
        </w:rPr>
        <w:t>nia</w:t>
      </w:r>
      <w:r w:rsidRPr="0060676A">
        <w:rPr>
          <w:rFonts w:ascii="Verdana" w:eastAsia="Times New Roman" w:hAnsi="Verdana" w:cs="Tahoma"/>
          <w:color w:val="000000"/>
          <w:sz w:val="20"/>
          <w:szCs w:val="20"/>
          <w:lang w:eastAsia="pl-PL"/>
        </w:rPr>
        <w:t xml:space="preserve"> sporządzenia ww. wyceny drewna oraz określi termin ich wykonania.</w:t>
      </w:r>
    </w:p>
    <w:p w14:paraId="29E607BD" w14:textId="05DF1107" w:rsidR="003714F9" w:rsidRPr="0060676A" w:rsidRDefault="003714F9" w:rsidP="003714F9">
      <w:pPr>
        <w:spacing w:after="0" w:line="276" w:lineRule="auto"/>
        <w:jc w:val="both"/>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Zamawiający informuje, iż termin pojedynczego Polecenia sporządzenia ww. wyceny drewna będzie wynosił 10 dni </w:t>
      </w:r>
      <w:r w:rsidR="00BD5877">
        <w:rPr>
          <w:rFonts w:ascii="Verdana" w:eastAsia="Times New Roman" w:hAnsi="Verdana" w:cs="Tahoma"/>
          <w:color w:val="000000"/>
          <w:sz w:val="20"/>
          <w:szCs w:val="20"/>
          <w:lang w:eastAsia="pl-PL"/>
        </w:rPr>
        <w:t>roboczych</w:t>
      </w:r>
      <w:r w:rsidRPr="0060676A">
        <w:rPr>
          <w:rFonts w:ascii="Verdana" w:eastAsia="Times New Roman" w:hAnsi="Verdana" w:cs="Tahoma"/>
          <w:color w:val="000000"/>
          <w:sz w:val="20"/>
          <w:szCs w:val="20"/>
          <w:lang w:eastAsia="pl-PL"/>
        </w:rPr>
        <w:t>.</w:t>
      </w:r>
    </w:p>
    <w:p w14:paraId="78C399C0" w14:textId="77777777" w:rsidR="003714F9" w:rsidRPr="0060676A" w:rsidRDefault="003714F9" w:rsidP="003714F9">
      <w:pPr>
        <w:spacing w:after="0" w:line="276" w:lineRule="auto"/>
        <w:jc w:val="both"/>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Faktyczna liczba Poleceń uzależniona będzie od występujących potrzeb.</w:t>
      </w:r>
    </w:p>
    <w:p w14:paraId="02EE4E85" w14:textId="77777777" w:rsidR="003714F9" w:rsidRPr="0060676A" w:rsidRDefault="003714F9" w:rsidP="003714F9">
      <w:pPr>
        <w:spacing w:after="0" w:line="276" w:lineRule="auto"/>
        <w:jc w:val="both"/>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przypadku mniejszej ilości Poleceń – Wykonawcy nie będzie przysługiwało dodatkowe wynagrodzenie, ani żadne roszczenie z tytułu mniejszej ilości wykonanych Poleceń.</w:t>
      </w:r>
    </w:p>
    <w:p w14:paraId="0B46E9DC" w14:textId="77777777" w:rsidR="003714F9" w:rsidRPr="0060676A" w:rsidRDefault="003714F9" w:rsidP="003714F9">
      <w:pPr>
        <w:spacing w:after="0" w:line="276" w:lineRule="auto"/>
        <w:jc w:val="both"/>
        <w:rPr>
          <w:rFonts w:ascii="Verdana" w:eastAsia="Times New Roman" w:hAnsi="Verdana" w:cs="Tahoma"/>
          <w:color w:val="000000"/>
          <w:sz w:val="20"/>
          <w:szCs w:val="20"/>
          <w:lang w:eastAsia="pl-PL"/>
        </w:rPr>
      </w:pPr>
    </w:p>
    <w:p w14:paraId="3A86507A" w14:textId="77777777" w:rsidR="003714F9" w:rsidRPr="0060676A" w:rsidRDefault="003714F9" w:rsidP="003714F9">
      <w:pPr>
        <w:keepNext/>
        <w:tabs>
          <w:tab w:val="left" w:pos="851"/>
        </w:tabs>
        <w:overflowPunct w:val="0"/>
        <w:autoSpaceDE w:val="0"/>
        <w:autoSpaceDN w:val="0"/>
        <w:adjustRightInd w:val="0"/>
        <w:spacing w:before="60" w:after="60" w:line="240" w:lineRule="auto"/>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6. KONTROLA JAKOŚCI OPRACOWAŃ </w:t>
      </w:r>
    </w:p>
    <w:p w14:paraId="4DCA2197"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6.1. Nadzór Zamawiającego nad postępem prac </w:t>
      </w:r>
    </w:p>
    <w:p w14:paraId="5E778122" w14:textId="026E7C73"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Bieżący nadzór nad zgodnością przebiegu postępu prac z wymaganiami Umowy wykonywany jest przez Zamawiającego między innymi podczas spotkań z Wykonawcą. Podczas postępu prac, jeśli Zamawiający uzna za konieczne,</w:t>
      </w:r>
      <w:r w:rsidRPr="0060676A">
        <w:rPr>
          <w:rFonts w:ascii="Verdana" w:eastAsia="Times New Roman" w:hAnsi="Verdana" w:cs="Tahoma"/>
          <w:color w:val="FF0000"/>
          <w:sz w:val="20"/>
          <w:szCs w:val="20"/>
          <w:lang w:eastAsia="pl-PL"/>
        </w:rPr>
        <w:t xml:space="preserve"> </w:t>
      </w:r>
      <w:r w:rsidRPr="0060676A">
        <w:rPr>
          <w:rFonts w:ascii="Verdana" w:eastAsia="Times New Roman" w:hAnsi="Verdana" w:cs="Tahoma"/>
          <w:color w:val="000000"/>
          <w:sz w:val="20"/>
          <w:szCs w:val="20"/>
          <w:lang w:eastAsia="pl-PL"/>
        </w:rPr>
        <w:t xml:space="preserve">planuje się dokonywanie spotkań roboczych </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w siedzibie Zamawiającego, których  głównymi celami są:</w:t>
      </w:r>
    </w:p>
    <w:p w14:paraId="29A1E90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 ocena bieżącego postępu prac,</w:t>
      </w:r>
    </w:p>
    <w:p w14:paraId="43760FD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 bieżąca ocena zgodności z wymaganiami Umowy, </w:t>
      </w:r>
    </w:p>
    <w:p w14:paraId="234B1BA1"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 omówienie i ewentualne rozstrzygnięcie bieżących problemów,</w:t>
      </w:r>
    </w:p>
    <w:p w14:paraId="136FA584"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       - dokonanie wyjaśnień i ustaleń roboczych.</w:t>
      </w:r>
    </w:p>
    <w:p w14:paraId="3D2D6B01"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strike/>
          <w:color w:val="ED7D31"/>
          <w:sz w:val="20"/>
          <w:szCs w:val="20"/>
          <w:lang w:eastAsia="pl-PL"/>
        </w:rPr>
      </w:pPr>
    </w:p>
    <w:p w14:paraId="126EEC18"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Podczas spotkań roboczych Wykonawca zobowiązany jest do zaprezentowania  dokumentacji w wersji papierowej i/lub w wersji multimedialnej (za pomocą rzutnika i ekranu).</w:t>
      </w:r>
    </w:p>
    <w:p w14:paraId="44640952" w14:textId="1B7C195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Na wniosek Zamawiającego Wykonawca zobowiązany jest do bieżącego pisemnego informowania o postępie prac oraz sporządzania pisemnych sprawozdań </w:t>
      </w:r>
      <w:r w:rsidR="00AE5A2B">
        <w:rPr>
          <w:rFonts w:ascii="Verdana" w:eastAsia="Times New Roman" w:hAnsi="Verdana" w:cs="Tahoma"/>
          <w:color w:val="000000"/>
          <w:sz w:val="20"/>
          <w:szCs w:val="20"/>
          <w:lang w:eastAsia="pl-PL"/>
        </w:rPr>
        <w:t xml:space="preserve"> </w:t>
      </w:r>
      <w:r w:rsidRPr="0060676A">
        <w:rPr>
          <w:rFonts w:ascii="Verdana" w:eastAsia="Times New Roman" w:hAnsi="Verdana" w:cs="Tahoma"/>
          <w:color w:val="000000"/>
          <w:sz w:val="20"/>
          <w:szCs w:val="20"/>
          <w:lang w:eastAsia="pl-PL"/>
        </w:rPr>
        <w:t>z przebiegu prac.</w:t>
      </w:r>
    </w:p>
    <w:p w14:paraId="4CC655E5"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color w:val="000000"/>
          <w:sz w:val="20"/>
          <w:szCs w:val="20"/>
          <w:lang w:eastAsia="pl-PL"/>
        </w:rPr>
      </w:pPr>
      <w:bookmarkStart w:id="12" w:name="_Ref40408195"/>
    </w:p>
    <w:p w14:paraId="6FDA1A7D" w14:textId="77777777" w:rsidR="003714F9" w:rsidRPr="0060676A" w:rsidRDefault="003714F9" w:rsidP="003714F9">
      <w:pPr>
        <w:keepNext/>
        <w:tabs>
          <w:tab w:val="left" w:pos="851"/>
        </w:tabs>
        <w:overflowPunct w:val="0"/>
        <w:autoSpaceDE w:val="0"/>
        <w:autoSpaceDN w:val="0"/>
        <w:adjustRightInd w:val="0"/>
        <w:spacing w:before="60" w:after="60" w:line="276"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6.2. Dokumenty </w:t>
      </w:r>
      <w:bookmarkEnd w:id="12"/>
    </w:p>
    <w:p w14:paraId="1D37279F"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W trakcie wykonywania prac Wykonawca i Zamawiający tworzą dokumenty, które stanowią dokumentację przebiegu postępu prac i dokumentację przeprowadzanych spotkań roboczych.</w:t>
      </w:r>
    </w:p>
    <w:p w14:paraId="67F7BC20" w14:textId="77777777" w:rsidR="003714F9" w:rsidRPr="0060676A" w:rsidRDefault="003714F9" w:rsidP="003714F9">
      <w:pPr>
        <w:overflowPunct w:val="0"/>
        <w:autoSpaceDE w:val="0"/>
        <w:autoSpaceDN w:val="0"/>
        <w:adjustRightInd w:val="0"/>
        <w:spacing w:before="100"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Dokumentacja składać się może z następujących elementów:</w:t>
      </w:r>
    </w:p>
    <w:p w14:paraId="25F90EC3" w14:textId="77777777" w:rsidR="003714F9" w:rsidRPr="0060676A" w:rsidRDefault="003714F9" w:rsidP="003714F9">
      <w:pPr>
        <w:numPr>
          <w:ilvl w:val="0"/>
          <w:numId w:val="2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bookmarkStart w:id="13" w:name="_Toc416830705"/>
      <w:bookmarkStart w:id="14" w:name="_Toc6881286"/>
      <w:bookmarkStart w:id="15" w:name="_Toc62275156"/>
      <w:r w:rsidRPr="0060676A">
        <w:rPr>
          <w:rFonts w:ascii="Verdana" w:eastAsia="Times New Roman" w:hAnsi="Verdana" w:cs="Tahoma"/>
          <w:color w:val="000000"/>
          <w:sz w:val="20"/>
          <w:szCs w:val="20"/>
          <w:lang w:eastAsia="pl-PL"/>
        </w:rPr>
        <w:t>Notatki i protokoły ze spotkań,</w:t>
      </w:r>
    </w:p>
    <w:p w14:paraId="5EB82156" w14:textId="77777777" w:rsidR="003714F9" w:rsidRPr="0060676A" w:rsidRDefault="003714F9" w:rsidP="003714F9">
      <w:pPr>
        <w:numPr>
          <w:ilvl w:val="0"/>
          <w:numId w:val="2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Korespondencja pomiędzy przedstawicielami Zamawiającego a Wykonawcą,</w:t>
      </w:r>
    </w:p>
    <w:p w14:paraId="58E3B98E" w14:textId="77777777" w:rsidR="003714F9" w:rsidRPr="0060676A" w:rsidRDefault="003714F9" w:rsidP="003714F9">
      <w:pPr>
        <w:numPr>
          <w:ilvl w:val="0"/>
          <w:numId w:val="2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Korespondencja Wykonawcy z stronami trzecimi,</w:t>
      </w:r>
    </w:p>
    <w:p w14:paraId="33526A35" w14:textId="77777777" w:rsidR="003714F9" w:rsidRPr="0060676A" w:rsidRDefault="003714F9" w:rsidP="003714F9">
      <w:pPr>
        <w:numPr>
          <w:ilvl w:val="0"/>
          <w:numId w:val="2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Wszelkie uzyskane dla dokumentacji oceny, opinie, protokoły sprawdzeń, raporty z audytów, raporty z kontroli wraz z ich analizą dokonaną przez Wykonawcę, </w:t>
      </w:r>
    </w:p>
    <w:p w14:paraId="7BC14320" w14:textId="77777777" w:rsidR="003714F9" w:rsidRPr="0060676A" w:rsidRDefault="003714F9" w:rsidP="003714F9">
      <w:pPr>
        <w:numPr>
          <w:ilvl w:val="0"/>
          <w:numId w:val="20"/>
        </w:num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Kopie okresowych sprawozdań Wykonawcy.</w:t>
      </w:r>
    </w:p>
    <w:p w14:paraId="40391497"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imes New Roman"/>
          <w:color w:val="000000"/>
          <w:sz w:val="20"/>
          <w:szCs w:val="20"/>
          <w:lang w:eastAsia="pl-PL"/>
        </w:rPr>
      </w:pPr>
      <w:bookmarkStart w:id="16" w:name="_Toc416830704"/>
      <w:bookmarkStart w:id="17" w:name="_Toc6881285"/>
      <w:bookmarkStart w:id="18" w:name="_Toc59795423"/>
      <w:bookmarkStart w:id="19" w:name="_Toc241264760"/>
    </w:p>
    <w:p w14:paraId="68D7C955" w14:textId="77777777" w:rsidR="003714F9" w:rsidRPr="0060676A" w:rsidRDefault="003714F9" w:rsidP="003714F9">
      <w:pPr>
        <w:keepNext/>
        <w:tabs>
          <w:tab w:val="left" w:pos="851"/>
        </w:tabs>
        <w:overflowPunct w:val="0"/>
        <w:autoSpaceDE w:val="0"/>
        <w:autoSpaceDN w:val="0"/>
        <w:adjustRightInd w:val="0"/>
        <w:spacing w:before="60" w:after="60" w:line="276"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7. ROZLICZENIE </w:t>
      </w:r>
      <w:bookmarkEnd w:id="16"/>
      <w:bookmarkEnd w:id="17"/>
      <w:r w:rsidRPr="0060676A">
        <w:rPr>
          <w:rFonts w:ascii="Verdana" w:eastAsia="Times New Roman" w:hAnsi="Verdana" w:cs="Tahoma"/>
          <w:b/>
          <w:color w:val="000000"/>
          <w:sz w:val="20"/>
          <w:szCs w:val="20"/>
          <w:lang w:eastAsia="pl-PL"/>
        </w:rPr>
        <w:t xml:space="preserve">PRAC </w:t>
      </w:r>
      <w:bookmarkEnd w:id="18"/>
      <w:bookmarkEnd w:id="19"/>
    </w:p>
    <w:p w14:paraId="3953B1F9" w14:textId="77777777" w:rsidR="003714F9" w:rsidRPr="0060676A" w:rsidRDefault="003714F9" w:rsidP="003714F9">
      <w:pPr>
        <w:tabs>
          <w:tab w:val="left" w:pos="6804"/>
        </w:tabs>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xml:space="preserve">Wynagrodzenie Wykonawcy zostanie ustalone w oparciu o ilość faktycznie wykonanych prac w ramach Umowy, zgodnie z zatwierdzonym kosztorysem. </w:t>
      </w:r>
    </w:p>
    <w:p w14:paraId="5ADF6D1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486981DF"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r w:rsidRPr="0060676A">
        <w:rPr>
          <w:rFonts w:ascii="Verdana" w:eastAsia="Times New Roman" w:hAnsi="Verdana" w:cs="Tahoma"/>
          <w:b/>
          <w:color w:val="000000"/>
          <w:sz w:val="20"/>
          <w:szCs w:val="20"/>
          <w:lang w:eastAsia="pl-PL"/>
        </w:rPr>
        <w:t xml:space="preserve">8. </w:t>
      </w:r>
      <w:bookmarkEnd w:id="13"/>
      <w:bookmarkEnd w:id="14"/>
      <w:bookmarkEnd w:id="15"/>
      <w:r w:rsidRPr="0060676A">
        <w:rPr>
          <w:rFonts w:ascii="Verdana" w:eastAsia="Times New Roman" w:hAnsi="Verdana" w:cs="Tahoma"/>
          <w:b/>
          <w:color w:val="000000"/>
          <w:sz w:val="20"/>
          <w:szCs w:val="20"/>
          <w:lang w:eastAsia="pl-PL"/>
        </w:rPr>
        <w:t>ROZPOCZĘCIE PRAC</w:t>
      </w:r>
    </w:p>
    <w:p w14:paraId="12A8126B"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imes New Roman"/>
          <w:color w:val="000000"/>
          <w:sz w:val="20"/>
          <w:szCs w:val="20"/>
          <w:lang w:eastAsia="pl-PL"/>
        </w:rPr>
      </w:pPr>
    </w:p>
    <w:p w14:paraId="54D75482" w14:textId="0004DE60"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 xml:space="preserve">Prace można rozpocząć po protokolarnym przekazaniu odcinka drogi wraz z zakresem </w:t>
      </w:r>
      <w:r w:rsidR="00AE5A2B">
        <w:rPr>
          <w:rFonts w:ascii="Verdana" w:eastAsia="Times New Roman" w:hAnsi="Verdana" w:cs="Tahoma"/>
          <w:color w:val="000000"/>
          <w:sz w:val="20"/>
          <w:szCs w:val="20"/>
          <w:lang w:eastAsia="pl-PL"/>
        </w:rPr>
        <w:br/>
      </w:r>
      <w:r w:rsidRPr="0060676A">
        <w:rPr>
          <w:rFonts w:ascii="Verdana" w:eastAsia="Times New Roman" w:hAnsi="Verdana" w:cs="Tahoma"/>
          <w:color w:val="000000"/>
          <w:sz w:val="20"/>
          <w:szCs w:val="20"/>
          <w:lang w:eastAsia="pl-PL"/>
        </w:rPr>
        <w:t>i rodzajem robót  przez właściwego Kierownika Służby Liniowej w odpowiednim Obwodzie Drogowym.</w:t>
      </w:r>
    </w:p>
    <w:p w14:paraId="63D1DD8F"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imes New Roman"/>
          <w:color w:val="000000"/>
          <w:sz w:val="20"/>
          <w:szCs w:val="20"/>
          <w:lang w:eastAsia="pl-PL"/>
        </w:rPr>
      </w:pPr>
    </w:p>
    <w:p w14:paraId="052DAB18"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imes New Roman"/>
          <w:sz w:val="20"/>
          <w:szCs w:val="20"/>
          <w:lang w:eastAsia="pl-PL"/>
        </w:rPr>
      </w:pPr>
      <w:r w:rsidRPr="0060676A">
        <w:rPr>
          <w:rFonts w:ascii="Verdana" w:eastAsia="Times New Roman" w:hAnsi="Verdana" w:cs="Tahoma"/>
          <w:b/>
          <w:color w:val="000000"/>
          <w:sz w:val="20"/>
          <w:szCs w:val="20"/>
          <w:lang w:eastAsia="pl-PL"/>
        </w:rPr>
        <w:t>9. ZAKOŃCZENIE PRAC i ODBIORY</w:t>
      </w:r>
    </w:p>
    <w:p w14:paraId="440959A9"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35C18D19" w14:textId="77777777" w:rsidR="003714F9" w:rsidRPr="0060676A" w:rsidRDefault="003714F9" w:rsidP="003714F9">
      <w:pPr>
        <w:numPr>
          <w:ilvl w:val="0"/>
          <w:numId w:val="44"/>
        </w:num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Termin zakończenia prac objętych Umową ustala się w sposób następujący:</w:t>
      </w:r>
    </w:p>
    <w:p w14:paraId="5D4ED6B7" w14:textId="76FE6E16" w:rsidR="003714F9" w:rsidRPr="0060676A" w:rsidRDefault="003714F9" w:rsidP="003714F9">
      <w:pPr>
        <w:overflowPunct w:val="0"/>
        <w:autoSpaceDE w:val="0"/>
        <w:autoSpaceDN w:val="0"/>
        <w:adjustRightInd w:val="0"/>
        <w:spacing w:after="0" w:line="240" w:lineRule="auto"/>
        <w:ind w:left="720"/>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Realizacja prac w ramach Poleceń Zamawiającego – do dnia wskazanego każdorazowo                          w Poleceniu - termin uważa się za zachowany jeśli do tego dnia zostanie podpisany przez Strony Protokół Odbioru Częściowego bez zastrzeżeń.</w:t>
      </w:r>
      <w:r w:rsidR="001A701A">
        <w:rPr>
          <w:rFonts w:ascii="Verdana" w:eastAsia="Times New Roman" w:hAnsi="Verdana" w:cs="Tahoma"/>
          <w:sz w:val="20"/>
          <w:szCs w:val="20"/>
          <w:lang w:eastAsia="pl-PL"/>
        </w:rPr>
        <w:t xml:space="preserve"> Czas obowiązywania  Umowy do </w:t>
      </w:r>
      <w:r w:rsidR="00D3643C">
        <w:rPr>
          <w:rFonts w:ascii="Verdana" w:eastAsia="Times New Roman" w:hAnsi="Verdana" w:cs="Tahoma"/>
          <w:sz w:val="20"/>
          <w:szCs w:val="20"/>
          <w:lang w:eastAsia="pl-PL"/>
        </w:rPr>
        <w:t xml:space="preserve">dnia </w:t>
      </w:r>
      <w:r w:rsidR="001A701A">
        <w:rPr>
          <w:rFonts w:ascii="Verdana" w:eastAsia="Times New Roman" w:hAnsi="Verdana" w:cs="Tahoma"/>
          <w:sz w:val="20"/>
          <w:szCs w:val="20"/>
          <w:lang w:eastAsia="pl-PL"/>
        </w:rPr>
        <w:t>30 sierpnia 2028 r.</w:t>
      </w:r>
    </w:p>
    <w:p w14:paraId="34901421" w14:textId="242BA70E" w:rsidR="003714F9" w:rsidRPr="0060676A" w:rsidRDefault="003714F9" w:rsidP="003714F9">
      <w:pPr>
        <w:numPr>
          <w:ilvl w:val="0"/>
          <w:numId w:val="44"/>
        </w:num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xml:space="preserve">Po wykonaniu prac oraz wskazaniu </w:t>
      </w:r>
      <w:r w:rsidR="00BA209E" w:rsidRPr="0060676A">
        <w:rPr>
          <w:rFonts w:ascii="Verdana" w:eastAsia="Times New Roman" w:hAnsi="Verdana" w:cs="Tahoma"/>
          <w:sz w:val="20"/>
          <w:szCs w:val="20"/>
          <w:lang w:eastAsia="pl-PL"/>
        </w:rPr>
        <w:t>w terenie Przedstawicielowi Zamawiającego,</w:t>
      </w:r>
      <w:r w:rsidRPr="0060676A">
        <w:rPr>
          <w:rFonts w:ascii="Verdana" w:eastAsia="Times New Roman" w:hAnsi="Verdana" w:cs="Tahoma"/>
          <w:sz w:val="20"/>
          <w:szCs w:val="20"/>
          <w:lang w:eastAsia="pl-PL"/>
        </w:rPr>
        <w:t xml:space="preserve"> drzew i krzewów zakwalifikowanych do wycinki lub pielęgnacji w ramach</w:t>
      </w:r>
      <w:r w:rsidR="00BA209E" w:rsidRPr="0060676A">
        <w:rPr>
          <w:rFonts w:ascii="Verdana" w:eastAsia="Times New Roman" w:hAnsi="Verdana" w:cs="Tahoma"/>
          <w:sz w:val="20"/>
          <w:szCs w:val="20"/>
          <w:lang w:eastAsia="pl-PL"/>
        </w:rPr>
        <w:t xml:space="preserve"> danego Polecenia Zamawiającego,</w:t>
      </w:r>
      <w:r w:rsidRPr="0060676A">
        <w:rPr>
          <w:rFonts w:ascii="Verdana" w:eastAsia="Times New Roman" w:hAnsi="Verdana" w:cs="Tahoma"/>
          <w:sz w:val="20"/>
          <w:szCs w:val="20"/>
          <w:lang w:eastAsia="pl-PL"/>
        </w:rPr>
        <w:t xml:space="preserve"> Wykonawca zobowiązuje się zawiadomić pisemnie Zamawiającego </w:t>
      </w:r>
      <w:r w:rsidR="00AE5A2B">
        <w:rPr>
          <w:rFonts w:ascii="Verdana" w:eastAsia="Times New Roman" w:hAnsi="Verdana" w:cs="Tahoma"/>
          <w:sz w:val="20"/>
          <w:szCs w:val="20"/>
          <w:lang w:eastAsia="pl-PL"/>
        </w:rPr>
        <w:t xml:space="preserve">               </w:t>
      </w:r>
      <w:r w:rsidRPr="0060676A">
        <w:rPr>
          <w:rFonts w:ascii="Verdana" w:eastAsia="Times New Roman" w:hAnsi="Verdana" w:cs="Tahoma"/>
          <w:sz w:val="20"/>
          <w:szCs w:val="20"/>
          <w:lang w:eastAsia="pl-PL"/>
        </w:rPr>
        <w:t>o gotowości dokonania Odbioru Częściowego przedmiotu Umowy („</w:t>
      </w:r>
      <w:r w:rsidRPr="0060676A">
        <w:rPr>
          <w:rFonts w:ascii="Verdana" w:eastAsia="Times New Roman" w:hAnsi="Verdana" w:cs="Tahoma"/>
          <w:b/>
          <w:sz w:val="20"/>
          <w:szCs w:val="20"/>
          <w:lang w:eastAsia="pl-PL"/>
        </w:rPr>
        <w:t>Odbiór Częściowy</w:t>
      </w:r>
      <w:r w:rsidRPr="0060676A">
        <w:rPr>
          <w:rFonts w:ascii="Verdana" w:eastAsia="Times New Roman" w:hAnsi="Verdana" w:cs="Tahoma"/>
          <w:sz w:val="20"/>
          <w:szCs w:val="20"/>
          <w:lang w:eastAsia="pl-PL"/>
        </w:rPr>
        <w:t>”).</w:t>
      </w:r>
    </w:p>
    <w:p w14:paraId="1661142D" w14:textId="07750985" w:rsidR="003714F9" w:rsidRPr="0060676A" w:rsidRDefault="003714F9" w:rsidP="003714F9">
      <w:pPr>
        <w:numPr>
          <w:ilvl w:val="0"/>
          <w:numId w:val="44"/>
        </w:num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 xml:space="preserve">Zamawiający w terminie 7 dni </w:t>
      </w:r>
      <w:r w:rsidR="00391681">
        <w:rPr>
          <w:rFonts w:ascii="Verdana" w:eastAsia="Times New Roman" w:hAnsi="Verdana" w:cs="Tahoma"/>
          <w:sz w:val="20"/>
          <w:szCs w:val="20"/>
          <w:lang w:eastAsia="pl-PL"/>
        </w:rPr>
        <w:t xml:space="preserve">roboczych </w:t>
      </w:r>
      <w:r w:rsidRPr="0060676A">
        <w:rPr>
          <w:rFonts w:ascii="Verdana" w:eastAsia="Times New Roman" w:hAnsi="Verdana" w:cs="Tahoma"/>
          <w:sz w:val="20"/>
          <w:szCs w:val="20"/>
          <w:lang w:eastAsia="pl-PL"/>
        </w:rPr>
        <w:t xml:space="preserve">od dnia otrzymania </w:t>
      </w:r>
      <w:r w:rsidR="00391681">
        <w:rPr>
          <w:rFonts w:ascii="Verdana" w:eastAsia="Times New Roman" w:hAnsi="Verdana" w:cs="Tahoma"/>
          <w:sz w:val="20"/>
          <w:szCs w:val="20"/>
          <w:lang w:eastAsia="pl-PL"/>
        </w:rPr>
        <w:t>opracowania</w:t>
      </w:r>
      <w:r w:rsidRPr="0060676A">
        <w:rPr>
          <w:rFonts w:ascii="Verdana" w:eastAsia="Times New Roman" w:hAnsi="Verdana" w:cs="Tahoma"/>
          <w:sz w:val="20"/>
          <w:szCs w:val="20"/>
          <w:lang w:eastAsia="pl-PL"/>
        </w:rPr>
        <w:t>, o którym mowa w ust. 2 powyżej zawiadomi pisemnie Wykonawcę o wyznaczeniu terminu dokonania Odbioru Częściowego przedmiotu Umowy/ zgłosi swoje uwagi/ zastrzeżenia lub wezwie Wykonawcę do dokonania uzupełnienia/ zmian w przedmiocie Umowy, wyznaczając mu odpowiedni termin. Dokonanie Odbioru Częściowego zostanie każdorazowo potwierdzone podpisanym przez Strony Protokołem Odbioru Częściowego bez zastrzeżeń („</w:t>
      </w:r>
      <w:r w:rsidRPr="0060676A">
        <w:rPr>
          <w:rFonts w:ascii="Verdana" w:eastAsia="Times New Roman" w:hAnsi="Verdana" w:cs="Tahoma"/>
          <w:b/>
          <w:sz w:val="20"/>
          <w:szCs w:val="20"/>
          <w:lang w:eastAsia="pl-PL"/>
        </w:rPr>
        <w:t>Protokół Odbioru Częściowego</w:t>
      </w:r>
      <w:r w:rsidRPr="0060676A">
        <w:rPr>
          <w:rFonts w:ascii="Verdana" w:eastAsia="Times New Roman" w:hAnsi="Verdana" w:cs="Tahoma"/>
          <w:sz w:val="20"/>
          <w:szCs w:val="20"/>
          <w:lang w:eastAsia="pl-PL"/>
        </w:rPr>
        <w:t>”).</w:t>
      </w:r>
    </w:p>
    <w:p w14:paraId="254FC230" w14:textId="77777777" w:rsidR="003714F9" w:rsidRPr="0060676A" w:rsidRDefault="003714F9" w:rsidP="003714F9">
      <w:pPr>
        <w:numPr>
          <w:ilvl w:val="0"/>
          <w:numId w:val="44"/>
        </w:numPr>
        <w:overflowPunct w:val="0"/>
        <w:autoSpaceDE w:val="0"/>
        <w:autoSpaceDN w:val="0"/>
        <w:adjustRightInd w:val="0"/>
        <w:spacing w:after="0" w:line="240" w:lineRule="auto"/>
        <w:jc w:val="both"/>
        <w:textAlignment w:val="baseline"/>
        <w:rPr>
          <w:rFonts w:ascii="Verdana" w:eastAsia="Times New Roman" w:hAnsi="Verdana" w:cs="Tahoma"/>
          <w:sz w:val="20"/>
          <w:szCs w:val="20"/>
          <w:lang w:eastAsia="pl-PL"/>
        </w:rPr>
      </w:pPr>
      <w:r w:rsidRPr="0060676A">
        <w:rPr>
          <w:rFonts w:ascii="Verdana" w:eastAsia="Times New Roman" w:hAnsi="Verdana" w:cs="Tahoma"/>
          <w:sz w:val="20"/>
          <w:szCs w:val="20"/>
          <w:lang w:eastAsia="pl-PL"/>
        </w:rPr>
        <w:t>Po zakończeniu realizacji wszystkich prac objętych Poleceniami Zamawiającego, Strony podpiszą Protokół Odbioru Końcowego bez zastrzeżeń („</w:t>
      </w:r>
      <w:r w:rsidRPr="0060676A">
        <w:rPr>
          <w:rFonts w:ascii="Verdana" w:eastAsia="Times New Roman" w:hAnsi="Verdana" w:cs="Tahoma"/>
          <w:b/>
          <w:sz w:val="20"/>
          <w:szCs w:val="20"/>
          <w:lang w:eastAsia="pl-PL"/>
        </w:rPr>
        <w:t>Protokół Odbioru Końcowego</w:t>
      </w:r>
      <w:r w:rsidRPr="0060676A">
        <w:rPr>
          <w:rFonts w:ascii="Verdana" w:eastAsia="Times New Roman" w:hAnsi="Verdana" w:cs="Tahoma"/>
          <w:sz w:val="20"/>
          <w:szCs w:val="20"/>
          <w:lang w:eastAsia="pl-PL"/>
        </w:rPr>
        <w:t>”), postanowienia ust. 2 i 3  powyżej maja odpowiednie zastosowanie.</w:t>
      </w:r>
    </w:p>
    <w:p w14:paraId="7FD97BFB" w14:textId="77777777" w:rsidR="003714F9" w:rsidRPr="00AE5A2B" w:rsidRDefault="003714F9" w:rsidP="003714F9">
      <w:pPr>
        <w:overflowPunct w:val="0"/>
        <w:autoSpaceDE w:val="0"/>
        <w:autoSpaceDN w:val="0"/>
        <w:adjustRightInd w:val="0"/>
        <w:spacing w:after="0" w:line="240" w:lineRule="auto"/>
        <w:jc w:val="both"/>
        <w:textAlignment w:val="baseline"/>
        <w:rPr>
          <w:rFonts w:ascii="Verdana" w:eastAsia="Times New Roman" w:hAnsi="Verdana" w:cs="Times New Roman"/>
          <w:color w:val="000000"/>
          <w:sz w:val="20"/>
          <w:szCs w:val="20"/>
          <w:lang w:eastAsia="pl-PL"/>
        </w:rPr>
      </w:pPr>
    </w:p>
    <w:p w14:paraId="55765680" w14:textId="77777777" w:rsidR="003714F9" w:rsidRPr="0060676A" w:rsidRDefault="003714F9" w:rsidP="003714F9">
      <w:pPr>
        <w:keepNext/>
        <w:tabs>
          <w:tab w:val="left" w:pos="851"/>
        </w:tabs>
        <w:overflowPunct w:val="0"/>
        <w:autoSpaceDE w:val="0"/>
        <w:autoSpaceDN w:val="0"/>
        <w:adjustRightInd w:val="0"/>
        <w:spacing w:before="60" w:after="60" w:line="240" w:lineRule="auto"/>
        <w:jc w:val="both"/>
        <w:textAlignment w:val="baseline"/>
        <w:outlineLvl w:val="2"/>
        <w:rPr>
          <w:rFonts w:ascii="Verdana" w:eastAsia="Times New Roman" w:hAnsi="Verdana" w:cs="Tahoma"/>
          <w:b/>
          <w:color w:val="000000"/>
          <w:sz w:val="20"/>
          <w:szCs w:val="20"/>
          <w:lang w:eastAsia="pl-PL"/>
        </w:rPr>
      </w:pPr>
      <w:bookmarkStart w:id="20" w:name="_Toc416830706"/>
      <w:bookmarkStart w:id="21" w:name="_Toc6881287"/>
      <w:bookmarkStart w:id="22" w:name="_Toc62275157"/>
      <w:r w:rsidRPr="0060676A">
        <w:rPr>
          <w:rFonts w:ascii="Verdana" w:eastAsia="Times New Roman" w:hAnsi="Verdana" w:cs="Tahoma"/>
          <w:b/>
          <w:color w:val="000000"/>
          <w:sz w:val="20"/>
          <w:szCs w:val="20"/>
          <w:lang w:eastAsia="pl-PL"/>
        </w:rPr>
        <w:t>10. POSTANOWIENIA KOŃCOWE</w:t>
      </w:r>
    </w:p>
    <w:bookmarkEnd w:id="3"/>
    <w:bookmarkEnd w:id="4"/>
    <w:bookmarkEnd w:id="20"/>
    <w:bookmarkEnd w:id="21"/>
    <w:bookmarkEnd w:id="22"/>
    <w:p w14:paraId="37E15254"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r w:rsidRPr="0060676A">
        <w:rPr>
          <w:rFonts w:ascii="Verdana" w:eastAsia="Times New Roman" w:hAnsi="Verdana" w:cs="Tahoma"/>
          <w:color w:val="000000"/>
          <w:sz w:val="20"/>
          <w:szCs w:val="20"/>
          <w:lang w:eastAsia="pl-PL"/>
        </w:rPr>
        <w:t>Przed przystąpieniem do składania oferty koniecznie należy zapoznać się z zakresem przedmiotu Zamówienia, dokonując wizji w terenie.</w:t>
      </w:r>
    </w:p>
    <w:p w14:paraId="5A203495" w14:textId="77777777" w:rsidR="003714F9" w:rsidRPr="0060676A" w:rsidRDefault="003714F9" w:rsidP="003714F9">
      <w:pPr>
        <w:overflowPunct w:val="0"/>
        <w:autoSpaceDE w:val="0"/>
        <w:autoSpaceDN w:val="0"/>
        <w:adjustRightInd w:val="0"/>
        <w:spacing w:after="0" w:line="240" w:lineRule="auto"/>
        <w:jc w:val="both"/>
        <w:textAlignment w:val="baseline"/>
        <w:rPr>
          <w:rFonts w:ascii="Verdana" w:eastAsia="Times New Roman" w:hAnsi="Verdana" w:cs="Tahoma"/>
          <w:color w:val="000000"/>
          <w:sz w:val="20"/>
          <w:szCs w:val="20"/>
          <w:lang w:eastAsia="pl-PL"/>
        </w:rPr>
      </w:pPr>
    </w:p>
    <w:p w14:paraId="0AA04E64" w14:textId="77777777" w:rsidR="001865AC" w:rsidRPr="001865AC" w:rsidRDefault="001865AC" w:rsidP="001865AC">
      <w:pPr>
        <w:widowControl w:val="0"/>
        <w:autoSpaceDE w:val="0"/>
        <w:autoSpaceDN w:val="0"/>
        <w:adjustRightInd w:val="0"/>
        <w:spacing w:after="0" w:line="360" w:lineRule="auto"/>
        <w:ind w:left="-284"/>
        <w:rPr>
          <w:rFonts w:ascii="Verdana" w:eastAsia="Times New Roman" w:hAnsi="Verdana" w:cs="Arial"/>
          <w:sz w:val="20"/>
          <w:szCs w:val="20"/>
          <w:lang w:eastAsia="pl-PL"/>
        </w:rPr>
      </w:pPr>
      <w:r w:rsidRPr="001865AC">
        <w:rPr>
          <w:rFonts w:ascii="Verdana" w:eastAsia="Times New Roman" w:hAnsi="Verdana" w:cs="Arial"/>
          <w:sz w:val="20"/>
          <w:szCs w:val="20"/>
          <w:lang w:eastAsia="pl-PL"/>
        </w:rPr>
        <w:t xml:space="preserve">Informacja: </w:t>
      </w:r>
    </w:p>
    <w:p w14:paraId="42EC1816" w14:textId="77777777" w:rsidR="001865AC" w:rsidRPr="001865AC" w:rsidRDefault="001865AC" w:rsidP="001865AC">
      <w:pPr>
        <w:widowControl w:val="0"/>
        <w:autoSpaceDE w:val="0"/>
        <w:autoSpaceDN w:val="0"/>
        <w:adjustRightInd w:val="0"/>
        <w:spacing w:after="0" w:line="360" w:lineRule="auto"/>
        <w:ind w:left="142" w:hanging="142"/>
        <w:jc w:val="both"/>
        <w:rPr>
          <w:rFonts w:ascii="Verdana" w:eastAsia="Times New Roman" w:hAnsi="Verdana" w:cs="Arial"/>
          <w:sz w:val="20"/>
          <w:szCs w:val="20"/>
          <w:lang w:eastAsia="pl-PL"/>
        </w:rPr>
      </w:pPr>
      <w:r w:rsidRPr="001865AC">
        <w:rPr>
          <w:rFonts w:ascii="Verdana" w:eastAsia="Times New Roman" w:hAnsi="Verdana" w:cs="Arial"/>
          <w:sz w:val="20"/>
          <w:szCs w:val="20"/>
          <w:lang w:eastAsia="pl-PL"/>
        </w:rPr>
        <w:t xml:space="preserve">  Realizując obowiązek, o którym mowa w art. 24 ust. 6 ustawy z dnia 14 czerwca 2024 r.   o ochronie sygnalistów (Dz. U. 2024 poz. 928), informujemy, że w Generalnej Dyrekcja Dróg </w:t>
      </w:r>
      <w:r w:rsidRPr="001865AC">
        <w:rPr>
          <w:rFonts w:ascii="Verdana" w:eastAsia="Times New Roman" w:hAnsi="Verdana" w:cs="Arial"/>
          <w:sz w:val="20"/>
          <w:szCs w:val="20"/>
          <w:lang w:eastAsia="pl-PL"/>
        </w:rPr>
        <w:lastRenderedPageBreak/>
        <w:t>Krajowych i Autostrad funkcjonuje „Wewnętrzna procedura dokonywania zgłoszeń naruszeń prawa i podejmowania działań następczych”. 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w:t>
      </w:r>
    </w:p>
    <w:p w14:paraId="208E30B1" w14:textId="77777777" w:rsidR="00FA037A" w:rsidRPr="0060676A" w:rsidRDefault="00FA037A">
      <w:pPr>
        <w:rPr>
          <w:rFonts w:ascii="Verdana" w:hAnsi="Verdana"/>
        </w:rPr>
      </w:pPr>
    </w:p>
    <w:sectPr w:rsidR="00FA037A" w:rsidRPr="0060676A" w:rsidSect="00BA5AF4">
      <w:headerReference w:type="even" r:id="rId9"/>
      <w:headerReference w:type="default" r:id="rId10"/>
      <w:pgSz w:w="11906" w:h="16838" w:code="9"/>
      <w:pgMar w:top="1418" w:right="1134" w:bottom="1418" w:left="1418"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CEC7" w14:textId="77777777" w:rsidR="00AB0F35" w:rsidRDefault="00AB0F35" w:rsidP="003714F9">
      <w:pPr>
        <w:spacing w:after="0" w:line="240" w:lineRule="auto"/>
      </w:pPr>
      <w:r>
        <w:separator/>
      </w:r>
    </w:p>
  </w:endnote>
  <w:endnote w:type="continuationSeparator" w:id="0">
    <w:p w14:paraId="3E4F52A3" w14:textId="77777777" w:rsidR="00AB0F35" w:rsidRDefault="00AB0F35" w:rsidP="00371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TE1CA22E0t00">
    <w:altName w:val="MS Gothic"/>
    <w:panose1 w:val="00000000000000000000"/>
    <w:charset w:val="80"/>
    <w:family w:val="auto"/>
    <w:notTrueType/>
    <w:pitch w:val="default"/>
    <w:sig w:usb0="00000000" w:usb1="08070000" w:usb2="00000010" w:usb3="00000000" w:csb0="00020000" w:csb1="00000000"/>
  </w:font>
  <w:font w:name="TTE1CA2360t00">
    <w:altName w:val="MS Gothic"/>
    <w:panose1 w:val="00000000000000000000"/>
    <w:charset w:val="80"/>
    <w:family w:val="auto"/>
    <w:notTrueType/>
    <w:pitch w:val="default"/>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F2E5D" w14:textId="77777777" w:rsidR="00AB0F35" w:rsidRDefault="00AB0F35" w:rsidP="003714F9">
      <w:pPr>
        <w:spacing w:after="0" w:line="240" w:lineRule="auto"/>
      </w:pPr>
      <w:r>
        <w:separator/>
      </w:r>
    </w:p>
  </w:footnote>
  <w:footnote w:type="continuationSeparator" w:id="0">
    <w:p w14:paraId="776F5EA5" w14:textId="77777777" w:rsidR="00AB0F35" w:rsidRDefault="00AB0F35" w:rsidP="003714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9CB3" w14:textId="77777777" w:rsidR="003D0F50" w:rsidRDefault="003D3099">
    <w:pPr>
      <w:pStyle w:val="Nagwek"/>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end"/>
    </w:r>
  </w:p>
  <w:p w14:paraId="7947495A" w14:textId="77777777" w:rsidR="003D0F50" w:rsidRDefault="00AB0F35">
    <w:pPr>
      <w:pStyle w:val="Nagwek"/>
      <w:ind w:right="360" w:firstLine="360"/>
      <w:rPr>
        <w:rFonts w:ascii="Times New Roman" w:hAnsi="Times New Roman"/>
        <w:sz w:val="19"/>
      </w:rPr>
    </w:pPr>
  </w:p>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54"/>
      <w:gridCol w:w="6464"/>
      <w:gridCol w:w="2057"/>
    </w:tblGrid>
    <w:tr w:rsidR="003D0F50" w14:paraId="454D7273" w14:textId="77777777">
      <w:trPr>
        <w:trHeight w:val="213"/>
      </w:trPr>
      <w:tc>
        <w:tcPr>
          <w:tcW w:w="954" w:type="dxa"/>
        </w:tcPr>
        <w:p w14:paraId="3ED60917" w14:textId="77777777" w:rsidR="003D0F50" w:rsidRDefault="00AB0F35">
          <w:pPr>
            <w:pStyle w:val="Nagwek"/>
            <w:tabs>
              <w:tab w:val="clear" w:pos="9072"/>
              <w:tab w:val="right" w:pos="9214"/>
            </w:tabs>
            <w:spacing w:after="120"/>
            <w:rPr>
              <w:rFonts w:ascii="Times New Roman" w:hAnsi="Times New Roman"/>
              <w:sz w:val="19"/>
            </w:rPr>
          </w:pPr>
        </w:p>
      </w:tc>
      <w:tc>
        <w:tcPr>
          <w:tcW w:w="6464" w:type="dxa"/>
        </w:tcPr>
        <w:p w14:paraId="342799E3" w14:textId="77777777" w:rsidR="003D0F50" w:rsidRDefault="003D3099">
          <w:pPr>
            <w:pStyle w:val="Nagwek"/>
            <w:jc w:val="right"/>
            <w:rPr>
              <w:rFonts w:ascii="Times New Roman" w:hAnsi="Times New Roman"/>
              <w:sz w:val="19"/>
            </w:rPr>
          </w:pPr>
          <w:r>
            <w:rPr>
              <w:rFonts w:ascii="Times New Roman" w:hAnsi="Times New Roman"/>
              <w:i/>
              <w:sz w:val="19"/>
            </w:rPr>
            <w:t>P-00.00</w:t>
          </w:r>
        </w:p>
      </w:tc>
      <w:tc>
        <w:tcPr>
          <w:tcW w:w="2057" w:type="dxa"/>
        </w:tcPr>
        <w:p w14:paraId="6E476DD5" w14:textId="77777777" w:rsidR="003D0F50" w:rsidRDefault="003D3099">
          <w:pPr>
            <w:pStyle w:val="Nagwek"/>
            <w:ind w:right="-69"/>
            <w:jc w:val="right"/>
            <w:rPr>
              <w:rFonts w:ascii="Times New Roman" w:hAnsi="Times New Roman"/>
              <w:sz w:val="19"/>
            </w:rPr>
          </w:pPr>
          <w:r>
            <w:rPr>
              <w:rFonts w:ascii="Times New Roman" w:hAnsi="Times New Roman"/>
              <w:i/>
              <w:sz w:val="19"/>
            </w:rPr>
            <w:t>Wymagania ogólne</w:t>
          </w:r>
        </w:p>
      </w:tc>
    </w:tr>
  </w:tbl>
  <w:p w14:paraId="472C792C" w14:textId="77777777" w:rsidR="003D0F50" w:rsidRDefault="00AB0F35">
    <w:pPr>
      <w:pStyle w:val="Nagwek"/>
      <w:rPr>
        <w:rFonts w:ascii="Times New Roman" w:hAnsi="Times New Roman"/>
        <w:sz w:val="1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55" w14:textId="1914A5D3" w:rsidR="003D0F50" w:rsidRDefault="003D3099">
    <w:pPr>
      <w:pStyle w:val="Nagwek"/>
      <w:framePr w:wrap="around" w:vAnchor="text" w:hAnchor="margin" w:xAlign="outside" w:y="1"/>
      <w:rPr>
        <w:rStyle w:val="Numerstrony"/>
        <w:rFonts w:ascii="Times New Roman" w:hAnsi="Times New Roman"/>
      </w:rPr>
    </w:pPr>
    <w:r>
      <w:rPr>
        <w:rStyle w:val="Numerstrony"/>
        <w:rFonts w:ascii="Times New Roman" w:hAnsi="Times New Roman"/>
      </w:rPr>
      <w:fldChar w:fldCharType="begin"/>
    </w:r>
    <w:r>
      <w:rPr>
        <w:rStyle w:val="Numerstrony"/>
        <w:rFonts w:ascii="Times New Roman" w:hAnsi="Times New Roman"/>
      </w:rPr>
      <w:instrText xml:space="preserve">PAGE  </w:instrText>
    </w:r>
    <w:r>
      <w:rPr>
        <w:rStyle w:val="Numerstrony"/>
        <w:rFonts w:ascii="Times New Roman" w:hAnsi="Times New Roman"/>
      </w:rPr>
      <w:fldChar w:fldCharType="separate"/>
    </w:r>
    <w:r w:rsidR="00AD6A1A">
      <w:rPr>
        <w:rStyle w:val="Numerstrony"/>
        <w:rFonts w:ascii="Times New Roman" w:hAnsi="Times New Roman"/>
        <w:noProof/>
      </w:rPr>
      <w:t>6</w:t>
    </w:r>
    <w:r>
      <w:rPr>
        <w:rStyle w:val="Numerstrony"/>
        <w:rFonts w:ascii="Times New Roman" w:hAnsi="Times New Roman"/>
      </w:rPr>
      <w:fldChar w:fldCharType="end"/>
    </w:r>
  </w:p>
  <w:p w14:paraId="7956383F" w14:textId="77777777" w:rsidR="003D0F50" w:rsidRDefault="00AB0F35" w:rsidP="000E6AA0">
    <w:pPr>
      <w:pStyle w:val="Nagwek"/>
      <w:pBdr>
        <w:bottom w:val="single" w:sz="4" w:space="1" w:color="auto"/>
      </w:pBdr>
      <w:rPr>
        <w:rFonts w:ascii="Verdana" w:hAnsi="Verdana" w:cs="Tahoma"/>
        <w:i/>
        <w:sz w:val="16"/>
      </w:rPr>
    </w:pPr>
  </w:p>
  <w:p w14:paraId="7BB8B6F4" w14:textId="77777777" w:rsidR="003D0F50" w:rsidRPr="00310EFE" w:rsidRDefault="003D3099" w:rsidP="003807F9">
    <w:pPr>
      <w:pStyle w:val="Nagwek"/>
      <w:pBdr>
        <w:bottom w:val="single" w:sz="4" w:space="1" w:color="auto"/>
      </w:pBdr>
      <w:jc w:val="center"/>
      <w:rPr>
        <w:rFonts w:ascii="Verdana" w:hAnsi="Verdana" w:cs="Tahoma"/>
        <w:i/>
        <w:sz w:val="16"/>
      </w:rPr>
    </w:pPr>
    <w:r>
      <w:rPr>
        <w:rFonts w:ascii="Verdana" w:hAnsi="Verdana" w:cs="Tahoma"/>
        <w:i/>
        <w:sz w:val="16"/>
      </w:rPr>
      <w:t>Opis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212500C"/>
    <w:lvl w:ilvl="0">
      <w:start w:val="1"/>
      <w:numFmt w:val="decimal"/>
      <w:pStyle w:val="Tekstpodstawowywcity"/>
      <w:lvlText w:val="%1."/>
      <w:lvlJc w:val="left"/>
      <w:pPr>
        <w:tabs>
          <w:tab w:val="num" w:pos="926"/>
        </w:tabs>
        <w:ind w:left="926" w:hanging="360"/>
      </w:pPr>
    </w:lvl>
  </w:abstractNum>
  <w:abstractNum w:abstractNumId="1" w15:restartNumberingAfterBreak="0">
    <w:nsid w:val="FFFFFF7F"/>
    <w:multiLevelType w:val="singleLevel"/>
    <w:tmpl w:val="03C85250"/>
    <w:lvl w:ilvl="0">
      <w:start w:val="1"/>
      <w:numFmt w:val="decimal"/>
      <w:pStyle w:val="Listapunktowana3"/>
      <w:lvlText w:val="%1."/>
      <w:lvlJc w:val="left"/>
      <w:pPr>
        <w:tabs>
          <w:tab w:val="num" w:pos="643"/>
        </w:tabs>
        <w:ind w:left="643" w:hanging="360"/>
      </w:pPr>
    </w:lvl>
  </w:abstractNum>
  <w:abstractNum w:abstractNumId="2" w15:restartNumberingAfterBreak="0">
    <w:nsid w:val="FFFFFF88"/>
    <w:multiLevelType w:val="singleLevel"/>
    <w:tmpl w:val="ED52E156"/>
    <w:lvl w:ilvl="0">
      <w:start w:val="1"/>
      <w:numFmt w:val="decimal"/>
      <w:pStyle w:val="Nagwek9"/>
      <w:lvlText w:val="%1."/>
      <w:lvlJc w:val="left"/>
      <w:pPr>
        <w:tabs>
          <w:tab w:val="num" w:pos="360"/>
        </w:tabs>
        <w:ind w:left="360" w:hanging="360"/>
      </w:pPr>
    </w:lvl>
  </w:abstractNum>
  <w:abstractNum w:abstractNumId="3" w15:restartNumberingAfterBreak="0">
    <w:nsid w:val="05CD4114"/>
    <w:multiLevelType w:val="hybridMultilevel"/>
    <w:tmpl w:val="D3BA21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4E5C68"/>
    <w:multiLevelType w:val="singleLevel"/>
    <w:tmpl w:val="229C0A14"/>
    <w:lvl w:ilvl="0">
      <w:start w:val="1"/>
      <w:numFmt w:val="decimal"/>
      <w:lvlText w:val="%1."/>
      <w:lvlJc w:val="left"/>
      <w:pPr>
        <w:tabs>
          <w:tab w:val="num" w:pos="360"/>
        </w:tabs>
        <w:ind w:left="360" w:hanging="360"/>
      </w:pPr>
      <w:rPr>
        <w:b w:val="0"/>
        <w:i w:val="0"/>
      </w:rPr>
    </w:lvl>
  </w:abstractNum>
  <w:abstractNum w:abstractNumId="5" w15:restartNumberingAfterBreak="0">
    <w:nsid w:val="09983400"/>
    <w:multiLevelType w:val="hybridMultilevel"/>
    <w:tmpl w:val="34503A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876D55"/>
    <w:multiLevelType w:val="multilevel"/>
    <w:tmpl w:val="3CC6072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BE91CF5"/>
    <w:multiLevelType w:val="hybridMultilevel"/>
    <w:tmpl w:val="5BD2F636"/>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842146"/>
    <w:multiLevelType w:val="hybridMultilevel"/>
    <w:tmpl w:val="496C252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E8774C"/>
    <w:multiLevelType w:val="multilevel"/>
    <w:tmpl w:val="3230D06A"/>
    <w:lvl w:ilvl="0">
      <w:start w:val="1"/>
      <w:numFmt w:val="upperRoman"/>
      <w:pStyle w:val="StylB"/>
      <w:lvlText w:val="%1."/>
      <w:lvlJc w:val="left"/>
      <w:pPr>
        <w:ind w:left="964" w:hanging="254"/>
      </w:pPr>
      <w:rPr>
        <w:rFonts w:hint="default"/>
        <w:color w:val="auto"/>
        <w:sz w:val="20"/>
        <w:szCs w:val="20"/>
      </w:rPr>
    </w:lvl>
    <w:lvl w:ilvl="1">
      <w:start w:val="4"/>
      <w:numFmt w:val="decimal"/>
      <w:isLgl/>
      <w:lvlText w:val="%1.%2."/>
      <w:lvlJc w:val="left"/>
      <w:pPr>
        <w:ind w:left="1206" w:hanging="780"/>
      </w:pPr>
      <w:rPr>
        <w:rFonts w:hint="default"/>
      </w:rPr>
    </w:lvl>
    <w:lvl w:ilvl="2">
      <w:start w:val="1"/>
      <w:numFmt w:val="decimal"/>
      <w:lvlText w:val="4.4.%3."/>
      <w:lvlJc w:val="left"/>
      <w:pPr>
        <w:ind w:left="1206" w:hanging="780"/>
      </w:pPr>
      <w:rPr>
        <w:rFonts w:hint="default"/>
      </w:rPr>
    </w:lvl>
    <w:lvl w:ilvl="3">
      <w:start w:val="4"/>
      <w:numFmt w:val="decimal"/>
      <w:lvlText w:val="4.4.1.%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0" w15:restartNumberingAfterBreak="0">
    <w:nsid w:val="2070252F"/>
    <w:multiLevelType w:val="multilevel"/>
    <w:tmpl w:val="91445688"/>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C117D8"/>
    <w:multiLevelType w:val="hybridMultilevel"/>
    <w:tmpl w:val="E1669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182CF7"/>
    <w:multiLevelType w:val="hybridMultilevel"/>
    <w:tmpl w:val="3A588CFA"/>
    <w:lvl w:ilvl="0" w:tplc="8684055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B10EA1"/>
    <w:multiLevelType w:val="hybridMultilevel"/>
    <w:tmpl w:val="DA4ADBB8"/>
    <w:lvl w:ilvl="0" w:tplc="7818BFAC">
      <w:start w:val="1"/>
      <w:numFmt w:val="bullet"/>
      <w:lvlText w:val=""/>
      <w:lvlJc w:val="left"/>
      <w:pPr>
        <w:ind w:left="-720" w:hanging="360"/>
      </w:pPr>
      <w:rPr>
        <w:rFonts w:ascii="Symbol" w:hAnsi="Symbol" w:hint="default"/>
      </w:rPr>
    </w:lvl>
    <w:lvl w:ilvl="1" w:tplc="04150003">
      <w:start w:val="1"/>
      <w:numFmt w:val="bullet"/>
      <w:lvlText w:val="o"/>
      <w:lvlJc w:val="left"/>
      <w:pPr>
        <w:ind w:left="0" w:hanging="360"/>
      </w:pPr>
      <w:rPr>
        <w:rFonts w:ascii="Courier New" w:hAnsi="Courier New" w:cs="Courier New" w:hint="default"/>
      </w:rPr>
    </w:lvl>
    <w:lvl w:ilvl="2" w:tplc="3ACC2E02">
      <w:numFmt w:val="bullet"/>
      <w:lvlText w:val="-"/>
      <w:lvlJc w:val="left"/>
      <w:pPr>
        <w:ind w:left="720" w:hanging="360"/>
      </w:pPr>
      <w:rPr>
        <w:rFonts w:ascii="Times New Roman" w:hAnsi="Times New Roman" w:hint="default"/>
      </w:rPr>
    </w:lvl>
    <w:lvl w:ilvl="3" w:tplc="04150001" w:tentative="1">
      <w:start w:val="1"/>
      <w:numFmt w:val="bullet"/>
      <w:lvlText w:val=""/>
      <w:lvlJc w:val="left"/>
      <w:pPr>
        <w:ind w:left="1440" w:hanging="360"/>
      </w:pPr>
      <w:rPr>
        <w:rFonts w:ascii="Symbol" w:hAnsi="Symbol" w:hint="default"/>
      </w:rPr>
    </w:lvl>
    <w:lvl w:ilvl="4" w:tplc="04150003" w:tentative="1">
      <w:start w:val="1"/>
      <w:numFmt w:val="bullet"/>
      <w:lvlText w:val="o"/>
      <w:lvlJc w:val="left"/>
      <w:pPr>
        <w:ind w:left="2160" w:hanging="360"/>
      </w:pPr>
      <w:rPr>
        <w:rFonts w:ascii="Courier New" w:hAnsi="Courier New" w:cs="Courier New" w:hint="default"/>
      </w:rPr>
    </w:lvl>
    <w:lvl w:ilvl="5" w:tplc="04150005" w:tentative="1">
      <w:start w:val="1"/>
      <w:numFmt w:val="bullet"/>
      <w:lvlText w:val=""/>
      <w:lvlJc w:val="left"/>
      <w:pPr>
        <w:ind w:left="2880" w:hanging="360"/>
      </w:pPr>
      <w:rPr>
        <w:rFonts w:ascii="Wingdings" w:hAnsi="Wingdings" w:hint="default"/>
      </w:rPr>
    </w:lvl>
    <w:lvl w:ilvl="6" w:tplc="04150001" w:tentative="1">
      <w:start w:val="1"/>
      <w:numFmt w:val="bullet"/>
      <w:lvlText w:val=""/>
      <w:lvlJc w:val="left"/>
      <w:pPr>
        <w:ind w:left="3600" w:hanging="360"/>
      </w:pPr>
      <w:rPr>
        <w:rFonts w:ascii="Symbol" w:hAnsi="Symbol" w:hint="default"/>
      </w:rPr>
    </w:lvl>
    <w:lvl w:ilvl="7" w:tplc="04150003" w:tentative="1">
      <w:start w:val="1"/>
      <w:numFmt w:val="bullet"/>
      <w:lvlText w:val="o"/>
      <w:lvlJc w:val="left"/>
      <w:pPr>
        <w:ind w:left="4320" w:hanging="360"/>
      </w:pPr>
      <w:rPr>
        <w:rFonts w:ascii="Courier New" w:hAnsi="Courier New" w:cs="Courier New" w:hint="default"/>
      </w:rPr>
    </w:lvl>
    <w:lvl w:ilvl="8" w:tplc="04150005" w:tentative="1">
      <w:start w:val="1"/>
      <w:numFmt w:val="bullet"/>
      <w:lvlText w:val=""/>
      <w:lvlJc w:val="left"/>
      <w:pPr>
        <w:ind w:left="5040" w:hanging="360"/>
      </w:pPr>
      <w:rPr>
        <w:rFonts w:ascii="Wingdings" w:hAnsi="Wingdings" w:hint="default"/>
      </w:rPr>
    </w:lvl>
  </w:abstractNum>
  <w:abstractNum w:abstractNumId="14" w15:restartNumberingAfterBreak="0">
    <w:nsid w:val="23762A22"/>
    <w:multiLevelType w:val="hybridMultilevel"/>
    <w:tmpl w:val="269CAB0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A82141"/>
    <w:multiLevelType w:val="multilevel"/>
    <w:tmpl w:val="8D86B6F0"/>
    <w:lvl w:ilvl="0">
      <w:start w:val="1"/>
      <w:numFmt w:val="decimal"/>
      <w:pStyle w:val="Nagwek1"/>
      <w:lvlText w:val="%1."/>
      <w:lvlJc w:val="left"/>
      <w:pPr>
        <w:tabs>
          <w:tab w:val="num" w:pos="360"/>
        </w:tabs>
        <w:ind w:left="-360" w:firstLine="360"/>
      </w:pPr>
      <w:rPr>
        <w:rFonts w:hint="default"/>
        <w:b/>
        <w:i w:val="0"/>
        <w:sz w:val="20"/>
      </w:rPr>
    </w:lvl>
    <w:lvl w:ilvl="1">
      <w:start w:val="1"/>
      <w:numFmt w:val="decimal"/>
      <w:pStyle w:val="Nagwek2"/>
      <w:lvlText w:val="%1.%2."/>
      <w:lvlJc w:val="left"/>
      <w:pPr>
        <w:tabs>
          <w:tab w:val="num" w:pos="360"/>
        </w:tabs>
        <w:ind w:left="72" w:hanging="72"/>
      </w:pPr>
      <w:rPr>
        <w:rFonts w:hint="default"/>
        <w:b/>
        <w:i w:val="0"/>
        <w:sz w:val="20"/>
      </w:rPr>
    </w:lvl>
    <w:lvl w:ilvl="2">
      <w:start w:val="1"/>
      <w:numFmt w:val="decimal"/>
      <w:pStyle w:val="Nagwek3"/>
      <w:lvlText w:val="%1.%2.%3."/>
      <w:lvlJc w:val="left"/>
      <w:pPr>
        <w:tabs>
          <w:tab w:val="num" w:pos="720"/>
        </w:tabs>
        <w:ind w:left="0" w:firstLine="0"/>
      </w:pPr>
      <w:rPr>
        <w:rFonts w:hint="default"/>
        <w:b/>
        <w:i w:val="0"/>
        <w:sz w:val="20"/>
      </w:rPr>
    </w:lvl>
    <w:lvl w:ilvl="3">
      <w:start w:val="1"/>
      <w:numFmt w:val="decimal"/>
      <w:lvlText w:val="%1.%2.%3.%4."/>
      <w:lvlJc w:val="left"/>
      <w:pPr>
        <w:tabs>
          <w:tab w:val="num" w:pos="1008"/>
        </w:tabs>
        <w:ind w:left="1008" w:hanging="648"/>
      </w:pPr>
      <w:rPr>
        <w:rFonts w:hint="default"/>
        <w:b/>
        <w:i w:val="0"/>
      </w:rPr>
    </w:lvl>
    <w:lvl w:ilvl="4">
      <w:start w:val="1"/>
      <w:numFmt w:val="decimal"/>
      <w:lvlText w:val="%1.%2.%3.%4.%5."/>
      <w:lvlJc w:val="left"/>
      <w:pPr>
        <w:tabs>
          <w:tab w:val="num" w:pos="1512"/>
        </w:tabs>
        <w:ind w:left="1512" w:hanging="792"/>
      </w:pPr>
      <w:rPr>
        <w:rFonts w:hint="default"/>
      </w:rPr>
    </w:lvl>
    <w:lvl w:ilvl="5">
      <w:start w:val="1"/>
      <w:numFmt w:val="decimal"/>
      <w:lvlText w:val="%1.%2.%3.%4.%5.%6."/>
      <w:lvlJc w:val="left"/>
      <w:pPr>
        <w:tabs>
          <w:tab w:val="num" w:pos="2016"/>
        </w:tabs>
        <w:ind w:left="2016" w:hanging="936"/>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024"/>
        </w:tabs>
        <w:ind w:left="3024" w:hanging="1224"/>
      </w:pPr>
      <w:rPr>
        <w:rFonts w:hint="default"/>
      </w:rPr>
    </w:lvl>
    <w:lvl w:ilvl="8">
      <w:start w:val="1"/>
      <w:numFmt w:val="decimal"/>
      <w:lvlText w:val="%1.%2.%3.%4.%5.%6.%7.%8.%9."/>
      <w:lvlJc w:val="left"/>
      <w:pPr>
        <w:tabs>
          <w:tab w:val="num" w:pos="3600"/>
        </w:tabs>
        <w:ind w:left="3600" w:hanging="1440"/>
      </w:pPr>
      <w:rPr>
        <w:rFonts w:hint="default"/>
      </w:rPr>
    </w:lvl>
  </w:abstractNum>
  <w:abstractNum w:abstractNumId="16" w15:restartNumberingAfterBreak="0">
    <w:nsid w:val="2BE64E93"/>
    <w:multiLevelType w:val="hybridMultilevel"/>
    <w:tmpl w:val="B36827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E732BD5"/>
    <w:multiLevelType w:val="hybridMultilevel"/>
    <w:tmpl w:val="C082D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6E56C7"/>
    <w:multiLevelType w:val="hybridMultilevel"/>
    <w:tmpl w:val="73CCBC5C"/>
    <w:lvl w:ilvl="0" w:tplc="CAFCC2B8">
      <w:start w:val="1"/>
      <w:numFmt w:val="decimal"/>
      <w:pStyle w:val="Styl12"/>
      <w:lvlText w:val="1.1.%1."/>
      <w:lvlJc w:val="left"/>
      <w:pPr>
        <w:ind w:left="1808"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CA7DCF"/>
    <w:multiLevelType w:val="hybridMultilevel"/>
    <w:tmpl w:val="637C09B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069422A"/>
    <w:multiLevelType w:val="hybridMultilevel"/>
    <w:tmpl w:val="AE98B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7110C8"/>
    <w:multiLevelType w:val="hybridMultilevel"/>
    <w:tmpl w:val="F040590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4537142C"/>
    <w:multiLevelType w:val="hybridMultilevel"/>
    <w:tmpl w:val="FCB42E44"/>
    <w:lvl w:ilvl="0" w:tplc="6D12D05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AB7B33"/>
    <w:multiLevelType w:val="hybridMultilevel"/>
    <w:tmpl w:val="5308B2C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46DD4F31"/>
    <w:multiLevelType w:val="hybridMultilevel"/>
    <w:tmpl w:val="3E6E6B12"/>
    <w:lvl w:ilvl="0" w:tplc="F1C82680">
      <w:start w:val="1"/>
      <w:numFmt w:val="upperLetter"/>
      <w:pStyle w:val="StylA"/>
      <w:lvlText w:val="%1."/>
      <w:lvlJc w:val="left"/>
      <w:pPr>
        <w:ind w:left="786" w:hanging="360"/>
      </w:pPr>
      <w:rPr>
        <w:rFonts w:hint="default"/>
      </w:rPr>
    </w:lvl>
    <w:lvl w:ilvl="1" w:tplc="04150003" w:tentative="1">
      <w:start w:val="1"/>
      <w:numFmt w:val="lowerLetter"/>
      <w:lvlText w:val="%2."/>
      <w:lvlJc w:val="left"/>
      <w:pPr>
        <w:ind w:left="1506" w:hanging="360"/>
      </w:pPr>
    </w:lvl>
    <w:lvl w:ilvl="2" w:tplc="04150005" w:tentative="1">
      <w:start w:val="1"/>
      <w:numFmt w:val="lowerRoman"/>
      <w:lvlText w:val="%3."/>
      <w:lvlJc w:val="right"/>
      <w:pPr>
        <w:ind w:left="2226" w:hanging="180"/>
      </w:pPr>
    </w:lvl>
    <w:lvl w:ilvl="3" w:tplc="04150001" w:tentative="1">
      <w:start w:val="1"/>
      <w:numFmt w:val="decimal"/>
      <w:lvlText w:val="%4."/>
      <w:lvlJc w:val="left"/>
      <w:pPr>
        <w:ind w:left="2946" w:hanging="360"/>
      </w:pPr>
    </w:lvl>
    <w:lvl w:ilvl="4" w:tplc="04150003" w:tentative="1">
      <w:start w:val="1"/>
      <w:numFmt w:val="lowerLetter"/>
      <w:lvlText w:val="%5."/>
      <w:lvlJc w:val="left"/>
      <w:pPr>
        <w:ind w:left="3666" w:hanging="360"/>
      </w:pPr>
    </w:lvl>
    <w:lvl w:ilvl="5" w:tplc="04150005" w:tentative="1">
      <w:start w:val="1"/>
      <w:numFmt w:val="lowerRoman"/>
      <w:lvlText w:val="%6."/>
      <w:lvlJc w:val="right"/>
      <w:pPr>
        <w:ind w:left="4386" w:hanging="180"/>
      </w:pPr>
    </w:lvl>
    <w:lvl w:ilvl="6" w:tplc="04150001" w:tentative="1">
      <w:start w:val="1"/>
      <w:numFmt w:val="decimal"/>
      <w:lvlText w:val="%7."/>
      <w:lvlJc w:val="left"/>
      <w:pPr>
        <w:ind w:left="5106" w:hanging="360"/>
      </w:pPr>
    </w:lvl>
    <w:lvl w:ilvl="7" w:tplc="04150003" w:tentative="1">
      <w:start w:val="1"/>
      <w:numFmt w:val="lowerLetter"/>
      <w:lvlText w:val="%8."/>
      <w:lvlJc w:val="left"/>
      <w:pPr>
        <w:ind w:left="5826" w:hanging="360"/>
      </w:pPr>
    </w:lvl>
    <w:lvl w:ilvl="8" w:tplc="04150005" w:tentative="1">
      <w:start w:val="1"/>
      <w:numFmt w:val="lowerRoman"/>
      <w:lvlText w:val="%9."/>
      <w:lvlJc w:val="right"/>
      <w:pPr>
        <w:ind w:left="6546" w:hanging="180"/>
      </w:pPr>
    </w:lvl>
  </w:abstractNum>
  <w:abstractNum w:abstractNumId="25" w15:restartNumberingAfterBreak="0">
    <w:nsid w:val="47C175B3"/>
    <w:multiLevelType w:val="singleLevel"/>
    <w:tmpl w:val="29E22B72"/>
    <w:lvl w:ilvl="0">
      <w:numFmt w:val="bullet"/>
      <w:pStyle w:val="Lista5wypunktowana5"/>
      <w:lvlText w:val="-"/>
      <w:lvlJc w:val="left"/>
      <w:pPr>
        <w:tabs>
          <w:tab w:val="num" w:pos="360"/>
        </w:tabs>
        <w:ind w:left="360" w:hanging="360"/>
      </w:pPr>
      <w:rPr>
        <w:rFonts w:hint="default"/>
      </w:rPr>
    </w:lvl>
  </w:abstractNum>
  <w:abstractNum w:abstractNumId="26" w15:restartNumberingAfterBreak="0">
    <w:nsid w:val="4F996F50"/>
    <w:multiLevelType w:val="hybridMultilevel"/>
    <w:tmpl w:val="8A823A4A"/>
    <w:lvl w:ilvl="0" w:tplc="E6281D46">
      <w:start w:val="1"/>
      <w:numFmt w:val="bullet"/>
      <w:pStyle w:val="StylCI"/>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01B681C"/>
    <w:multiLevelType w:val="hybridMultilevel"/>
    <w:tmpl w:val="9D7E8E40"/>
    <w:lvl w:ilvl="0" w:tplc="04150005">
      <w:start w:val="1"/>
      <w:numFmt w:val="bullet"/>
      <w:lvlText w:val=""/>
      <w:lvlJc w:val="left"/>
      <w:pPr>
        <w:ind w:left="644" w:hanging="360"/>
      </w:pPr>
      <w:rPr>
        <w:rFonts w:ascii="Wingdings" w:hAnsi="Wingding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8" w15:restartNumberingAfterBreak="0">
    <w:nsid w:val="524B5C14"/>
    <w:multiLevelType w:val="hybridMultilevel"/>
    <w:tmpl w:val="78A60F16"/>
    <w:lvl w:ilvl="0" w:tplc="7818BFA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52A954AE"/>
    <w:multiLevelType w:val="multilevel"/>
    <w:tmpl w:val="23ACF6E2"/>
    <w:lvl w:ilvl="0">
      <w:start w:val="1"/>
      <w:numFmt w:val="decimal"/>
      <w:pStyle w:val="StylC"/>
      <w:lvlText w:val="%1."/>
      <w:lvlJc w:val="left"/>
      <w:pPr>
        <w:ind w:left="720" w:hanging="360"/>
      </w:pPr>
      <w:rPr>
        <w:rFonts w:hint="default"/>
      </w:rPr>
    </w:lvl>
    <w:lvl w:ilvl="1">
      <w:start w:val="1"/>
      <w:numFmt w:val="decimal"/>
      <w:pStyle w:val="StyD"/>
      <w:isLgl/>
      <w:lvlText w:val="%1.%2."/>
      <w:lvlJc w:val="left"/>
      <w:pPr>
        <w:ind w:left="862" w:hanging="720"/>
      </w:pPr>
      <w:rPr>
        <w:rFonts w:hint="default"/>
        <w:strike w:val="0"/>
      </w:rPr>
    </w:lvl>
    <w:lvl w:ilvl="2">
      <w:start w:val="1"/>
      <w:numFmt w:val="decimal"/>
      <w:lvlText w:val="1.2.%3"/>
      <w:lvlJc w:val="left"/>
      <w:pPr>
        <w:ind w:left="108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60380E8F"/>
    <w:multiLevelType w:val="hybridMultilevel"/>
    <w:tmpl w:val="8E70C592"/>
    <w:lvl w:ilvl="0" w:tplc="7818BF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07C2D2A"/>
    <w:multiLevelType w:val="hybridMultilevel"/>
    <w:tmpl w:val="56208282"/>
    <w:lvl w:ilvl="0" w:tplc="29E22B72">
      <w:numFmt w:val="bullet"/>
      <w:lvlText w:val="-"/>
      <w:lvlJc w:val="left"/>
      <w:pPr>
        <w:ind w:left="1434" w:hanging="360"/>
      </w:pPr>
      <w:rPr>
        <w:rFont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2" w15:restartNumberingAfterBreak="0">
    <w:nsid w:val="60806936"/>
    <w:multiLevelType w:val="hybridMultilevel"/>
    <w:tmpl w:val="155E2A42"/>
    <w:lvl w:ilvl="0" w:tplc="C256045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112C2B"/>
    <w:multiLevelType w:val="singleLevel"/>
    <w:tmpl w:val="991EBBA8"/>
    <w:lvl w:ilvl="0">
      <w:numFmt w:val="bullet"/>
      <w:lvlText w:val="-"/>
      <w:lvlJc w:val="left"/>
      <w:pPr>
        <w:tabs>
          <w:tab w:val="num" w:pos="1776"/>
        </w:tabs>
        <w:ind w:left="1776" w:hanging="360"/>
      </w:pPr>
      <w:rPr>
        <w:rFonts w:ascii="Times New Roman" w:hAnsi="Times New Roman" w:hint="default"/>
      </w:rPr>
    </w:lvl>
  </w:abstractNum>
  <w:abstractNum w:abstractNumId="34" w15:restartNumberingAfterBreak="0">
    <w:nsid w:val="650D659A"/>
    <w:multiLevelType w:val="hybridMultilevel"/>
    <w:tmpl w:val="387A1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A3758B"/>
    <w:multiLevelType w:val="hybridMultilevel"/>
    <w:tmpl w:val="E4F89DF8"/>
    <w:lvl w:ilvl="0" w:tplc="F9ACF31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B33E69"/>
    <w:multiLevelType w:val="hybridMultilevel"/>
    <w:tmpl w:val="71C611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CC1C87"/>
    <w:multiLevelType w:val="hybridMultilevel"/>
    <w:tmpl w:val="2330568E"/>
    <w:lvl w:ilvl="0" w:tplc="04150005">
      <w:start w:val="1"/>
      <w:numFmt w:val="bullet"/>
      <w:lvlText w:val=""/>
      <w:lvlJc w:val="left"/>
      <w:pPr>
        <w:ind w:left="2058" w:hanging="360"/>
      </w:pPr>
      <w:rPr>
        <w:rFonts w:ascii="Wingdings" w:hAnsi="Wingdings" w:hint="default"/>
      </w:rPr>
    </w:lvl>
    <w:lvl w:ilvl="1" w:tplc="04150003" w:tentative="1">
      <w:start w:val="1"/>
      <w:numFmt w:val="bullet"/>
      <w:lvlText w:val="o"/>
      <w:lvlJc w:val="left"/>
      <w:pPr>
        <w:ind w:left="2778" w:hanging="360"/>
      </w:pPr>
      <w:rPr>
        <w:rFonts w:ascii="Courier New" w:hAnsi="Courier New" w:cs="Courier New" w:hint="default"/>
      </w:rPr>
    </w:lvl>
    <w:lvl w:ilvl="2" w:tplc="04150005" w:tentative="1">
      <w:start w:val="1"/>
      <w:numFmt w:val="bullet"/>
      <w:lvlText w:val=""/>
      <w:lvlJc w:val="left"/>
      <w:pPr>
        <w:ind w:left="3498" w:hanging="360"/>
      </w:pPr>
      <w:rPr>
        <w:rFonts w:ascii="Wingdings" w:hAnsi="Wingdings" w:hint="default"/>
      </w:rPr>
    </w:lvl>
    <w:lvl w:ilvl="3" w:tplc="04150001" w:tentative="1">
      <w:start w:val="1"/>
      <w:numFmt w:val="bullet"/>
      <w:lvlText w:val=""/>
      <w:lvlJc w:val="left"/>
      <w:pPr>
        <w:ind w:left="4218" w:hanging="360"/>
      </w:pPr>
      <w:rPr>
        <w:rFonts w:ascii="Symbol" w:hAnsi="Symbol" w:hint="default"/>
      </w:rPr>
    </w:lvl>
    <w:lvl w:ilvl="4" w:tplc="04150003" w:tentative="1">
      <w:start w:val="1"/>
      <w:numFmt w:val="bullet"/>
      <w:lvlText w:val="o"/>
      <w:lvlJc w:val="left"/>
      <w:pPr>
        <w:ind w:left="4938" w:hanging="360"/>
      </w:pPr>
      <w:rPr>
        <w:rFonts w:ascii="Courier New" w:hAnsi="Courier New" w:cs="Courier New" w:hint="default"/>
      </w:rPr>
    </w:lvl>
    <w:lvl w:ilvl="5" w:tplc="04150005" w:tentative="1">
      <w:start w:val="1"/>
      <w:numFmt w:val="bullet"/>
      <w:lvlText w:val=""/>
      <w:lvlJc w:val="left"/>
      <w:pPr>
        <w:ind w:left="5658" w:hanging="360"/>
      </w:pPr>
      <w:rPr>
        <w:rFonts w:ascii="Wingdings" w:hAnsi="Wingdings" w:hint="default"/>
      </w:rPr>
    </w:lvl>
    <w:lvl w:ilvl="6" w:tplc="04150001" w:tentative="1">
      <w:start w:val="1"/>
      <w:numFmt w:val="bullet"/>
      <w:lvlText w:val=""/>
      <w:lvlJc w:val="left"/>
      <w:pPr>
        <w:ind w:left="6378" w:hanging="360"/>
      </w:pPr>
      <w:rPr>
        <w:rFonts w:ascii="Symbol" w:hAnsi="Symbol" w:hint="default"/>
      </w:rPr>
    </w:lvl>
    <w:lvl w:ilvl="7" w:tplc="04150003" w:tentative="1">
      <w:start w:val="1"/>
      <w:numFmt w:val="bullet"/>
      <w:lvlText w:val="o"/>
      <w:lvlJc w:val="left"/>
      <w:pPr>
        <w:ind w:left="7098" w:hanging="360"/>
      </w:pPr>
      <w:rPr>
        <w:rFonts w:ascii="Courier New" w:hAnsi="Courier New" w:cs="Courier New" w:hint="default"/>
      </w:rPr>
    </w:lvl>
    <w:lvl w:ilvl="8" w:tplc="04150005" w:tentative="1">
      <w:start w:val="1"/>
      <w:numFmt w:val="bullet"/>
      <w:lvlText w:val=""/>
      <w:lvlJc w:val="left"/>
      <w:pPr>
        <w:ind w:left="7818" w:hanging="360"/>
      </w:pPr>
      <w:rPr>
        <w:rFonts w:ascii="Wingdings" w:hAnsi="Wingdings" w:hint="default"/>
      </w:rPr>
    </w:lvl>
  </w:abstractNum>
  <w:abstractNum w:abstractNumId="38" w15:restartNumberingAfterBreak="0">
    <w:nsid w:val="73DC0DBC"/>
    <w:multiLevelType w:val="hybridMultilevel"/>
    <w:tmpl w:val="358A72C0"/>
    <w:lvl w:ilvl="0" w:tplc="29E22B72">
      <w:numFmt w:val="bullet"/>
      <w:lvlText w:val="-"/>
      <w:lvlJc w:val="left"/>
      <w:pPr>
        <w:ind w:left="783" w:hanging="360"/>
      </w:pPr>
      <w:rPr>
        <w:rFonts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39" w15:restartNumberingAfterBreak="0">
    <w:nsid w:val="76AD22D0"/>
    <w:multiLevelType w:val="multilevel"/>
    <w:tmpl w:val="4F4EF106"/>
    <w:lvl w:ilvl="0">
      <w:start w:val="1"/>
      <w:numFmt w:val="decimal"/>
      <w:lvlText w:val="%1."/>
      <w:lvlJc w:val="left"/>
      <w:pPr>
        <w:ind w:left="360" w:hanging="360"/>
      </w:pPr>
    </w:lvl>
    <w:lvl w:ilvl="1">
      <w:start w:val="1"/>
      <w:numFmt w:val="bullet"/>
      <w:lvlText w:val=""/>
      <w:lvlJc w:val="left"/>
      <w:pPr>
        <w:ind w:left="720" w:hanging="72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777356C6"/>
    <w:multiLevelType w:val="hybridMultilevel"/>
    <w:tmpl w:val="6E8C92F4"/>
    <w:lvl w:ilvl="0" w:tplc="87289F02">
      <w:start w:val="1"/>
      <w:numFmt w:val="upperRoman"/>
      <w:lvlText w:val="%1."/>
      <w:lvlJc w:val="left"/>
      <w:pPr>
        <w:tabs>
          <w:tab w:val="num" w:pos="720"/>
        </w:tabs>
        <w:ind w:left="720" w:hanging="720"/>
      </w:pPr>
      <w:rPr>
        <w:rFonts w:hint="default"/>
        <w:u w:val="none"/>
      </w:rPr>
    </w:lvl>
    <w:lvl w:ilvl="1" w:tplc="7818BFAC">
      <w:start w:val="1"/>
      <w:numFmt w:val="bullet"/>
      <w:lvlText w:val=""/>
      <w:lvlJc w:val="left"/>
      <w:pPr>
        <w:tabs>
          <w:tab w:val="num" w:pos="1080"/>
        </w:tabs>
        <w:ind w:left="1080" w:hanging="360"/>
      </w:pPr>
      <w:rPr>
        <w:rFonts w:ascii="Symbol" w:hAnsi="Symbol" w:hint="default"/>
      </w:rPr>
    </w:lvl>
    <w:lvl w:ilvl="2" w:tplc="A8042D6E">
      <w:start w:val="1"/>
      <w:numFmt w:val="upperLetter"/>
      <w:lvlText w:val="%3."/>
      <w:lvlJc w:val="left"/>
      <w:pPr>
        <w:tabs>
          <w:tab w:val="num" w:pos="1980"/>
        </w:tabs>
        <w:ind w:left="1980" w:hanging="360"/>
      </w:pPr>
      <w:rPr>
        <w:rFonts w:hint="default"/>
      </w:rPr>
    </w:lvl>
    <w:lvl w:ilvl="3" w:tplc="78CCB7D4">
      <w:start w:val="1"/>
      <w:numFmt w:val="decimal"/>
      <w:lvlText w:val="%4)"/>
      <w:lvlJc w:val="left"/>
      <w:pPr>
        <w:ind w:left="2520" w:hanging="360"/>
      </w:pPr>
      <w:rPr>
        <w:rFonts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77745FDA"/>
    <w:multiLevelType w:val="hybridMultilevel"/>
    <w:tmpl w:val="E310911A"/>
    <w:lvl w:ilvl="0" w:tplc="7818BFA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8093283"/>
    <w:multiLevelType w:val="hybridMultilevel"/>
    <w:tmpl w:val="EFC4D43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A50249C"/>
    <w:multiLevelType w:val="hybridMultilevel"/>
    <w:tmpl w:val="E0C80926"/>
    <w:lvl w:ilvl="0" w:tplc="7818BFA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7D1C5D47"/>
    <w:multiLevelType w:val="hybridMultilevel"/>
    <w:tmpl w:val="E0DAB49C"/>
    <w:lvl w:ilvl="0" w:tplc="58FEA102">
      <w:start w:val="1"/>
      <w:numFmt w:val="decimal"/>
      <w:pStyle w:val="Numerowanie"/>
      <w:lvlText w:val="%1."/>
      <w:lvlJc w:val="left"/>
      <w:pPr>
        <w:tabs>
          <w:tab w:val="num" w:pos="984"/>
        </w:tabs>
        <w:ind w:left="984" w:hanging="624"/>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070E9"/>
    <w:multiLevelType w:val="hybridMultilevel"/>
    <w:tmpl w:val="64D6F8F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0"/>
  </w:num>
  <w:num w:numId="4">
    <w:abstractNumId w:val="2"/>
    <w:lvlOverride w:ilvl="0">
      <w:lvl w:ilvl="0">
        <w:start w:val="1"/>
        <w:numFmt w:val="decimal"/>
        <w:pStyle w:val="Nagwek9"/>
        <w:suff w:val="space"/>
        <w:lvlText w:val="%1)"/>
        <w:lvlJc w:val="left"/>
        <w:pPr>
          <w:ind w:left="360" w:hanging="360"/>
        </w:pPr>
        <w:rPr>
          <w:b/>
          <w:i w:val="0"/>
          <w:sz w:val="20"/>
        </w:rPr>
      </w:lvl>
    </w:lvlOverride>
  </w:num>
  <w:num w:numId="5">
    <w:abstractNumId w:val="25"/>
  </w:num>
  <w:num w:numId="6">
    <w:abstractNumId w:val="4"/>
  </w:num>
  <w:num w:numId="7">
    <w:abstractNumId w:val="33"/>
  </w:num>
  <w:num w:numId="8">
    <w:abstractNumId w:val="18"/>
  </w:num>
  <w:num w:numId="9">
    <w:abstractNumId w:val="29"/>
  </w:num>
  <w:num w:numId="10">
    <w:abstractNumId w:val="41"/>
  </w:num>
  <w:num w:numId="11">
    <w:abstractNumId w:val="26"/>
  </w:num>
  <w:num w:numId="12">
    <w:abstractNumId w:val="44"/>
  </w:num>
  <w:num w:numId="13">
    <w:abstractNumId w:val="37"/>
  </w:num>
  <w:num w:numId="14">
    <w:abstractNumId w:val="9"/>
  </w:num>
  <w:num w:numId="15">
    <w:abstractNumId w:val="40"/>
  </w:num>
  <w:num w:numId="16">
    <w:abstractNumId w:val="13"/>
  </w:num>
  <w:num w:numId="17">
    <w:abstractNumId w:val="42"/>
  </w:num>
  <w:num w:numId="18">
    <w:abstractNumId w:val="7"/>
  </w:num>
  <w:num w:numId="19">
    <w:abstractNumId w:val="19"/>
  </w:num>
  <w:num w:numId="20">
    <w:abstractNumId w:val="30"/>
  </w:num>
  <w:num w:numId="21">
    <w:abstractNumId w:val="24"/>
  </w:num>
  <w:num w:numId="22">
    <w:abstractNumId w:val="14"/>
  </w:num>
  <w:num w:numId="23">
    <w:abstractNumId w:val="27"/>
  </w:num>
  <w:num w:numId="24">
    <w:abstractNumId w:val="6"/>
  </w:num>
  <w:num w:numId="25">
    <w:abstractNumId w:val="39"/>
  </w:num>
  <w:num w:numId="26">
    <w:abstractNumId w:val="45"/>
  </w:num>
  <w:num w:numId="27">
    <w:abstractNumId w:val="43"/>
  </w:num>
  <w:num w:numId="28">
    <w:abstractNumId w:val="28"/>
  </w:num>
  <w:num w:numId="29">
    <w:abstractNumId w:val="8"/>
  </w:num>
  <w:num w:numId="30">
    <w:abstractNumId w:val="5"/>
  </w:num>
  <w:num w:numId="31">
    <w:abstractNumId w:val="22"/>
  </w:num>
  <w:num w:numId="32">
    <w:abstractNumId w:val="31"/>
  </w:num>
  <w:num w:numId="33">
    <w:abstractNumId w:val="38"/>
  </w:num>
  <w:num w:numId="34">
    <w:abstractNumId w:val="21"/>
  </w:num>
  <w:num w:numId="35">
    <w:abstractNumId w:val="3"/>
  </w:num>
  <w:num w:numId="36">
    <w:abstractNumId w:val="17"/>
  </w:num>
  <w:num w:numId="37">
    <w:abstractNumId w:val="20"/>
  </w:num>
  <w:num w:numId="38">
    <w:abstractNumId w:val="12"/>
  </w:num>
  <w:num w:numId="39">
    <w:abstractNumId w:val="35"/>
  </w:num>
  <w:num w:numId="40">
    <w:abstractNumId w:val="10"/>
  </w:num>
  <w:num w:numId="41">
    <w:abstractNumId w:val="23"/>
  </w:num>
  <w:num w:numId="42">
    <w:abstractNumId w:val="11"/>
  </w:num>
  <w:num w:numId="43">
    <w:abstractNumId w:val="34"/>
  </w:num>
  <w:num w:numId="44">
    <w:abstractNumId w:val="36"/>
  </w:num>
  <w:num w:numId="45">
    <w:abstractNumId w:val="16"/>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493"/>
    <w:rsid w:val="00002929"/>
    <w:rsid w:val="00005854"/>
    <w:rsid w:val="00020E98"/>
    <w:rsid w:val="000501FB"/>
    <w:rsid w:val="00061FFD"/>
    <w:rsid w:val="00072E0B"/>
    <w:rsid w:val="0008100E"/>
    <w:rsid w:val="000978CF"/>
    <w:rsid w:val="00172827"/>
    <w:rsid w:val="001865AC"/>
    <w:rsid w:val="001A701A"/>
    <w:rsid w:val="001C603F"/>
    <w:rsid w:val="001D75D7"/>
    <w:rsid w:val="00204A6F"/>
    <w:rsid w:val="00213A82"/>
    <w:rsid w:val="00215CFE"/>
    <w:rsid w:val="00217F77"/>
    <w:rsid w:val="00220958"/>
    <w:rsid w:val="0026472C"/>
    <w:rsid w:val="002B499F"/>
    <w:rsid w:val="002D3444"/>
    <w:rsid w:val="003714F9"/>
    <w:rsid w:val="00375A9E"/>
    <w:rsid w:val="00391681"/>
    <w:rsid w:val="003B5D9E"/>
    <w:rsid w:val="003D3099"/>
    <w:rsid w:val="004268B5"/>
    <w:rsid w:val="004519FE"/>
    <w:rsid w:val="00493EEC"/>
    <w:rsid w:val="004F0A1A"/>
    <w:rsid w:val="004F5C45"/>
    <w:rsid w:val="0054353B"/>
    <w:rsid w:val="00557428"/>
    <w:rsid w:val="005C29E4"/>
    <w:rsid w:val="005D205A"/>
    <w:rsid w:val="005E4D41"/>
    <w:rsid w:val="0060676A"/>
    <w:rsid w:val="006226D6"/>
    <w:rsid w:val="00665E8B"/>
    <w:rsid w:val="006C5F8A"/>
    <w:rsid w:val="006E4AF6"/>
    <w:rsid w:val="0070784F"/>
    <w:rsid w:val="00716B9F"/>
    <w:rsid w:val="007907F5"/>
    <w:rsid w:val="007B4796"/>
    <w:rsid w:val="00823493"/>
    <w:rsid w:val="00830983"/>
    <w:rsid w:val="0085375C"/>
    <w:rsid w:val="0085431C"/>
    <w:rsid w:val="00866279"/>
    <w:rsid w:val="00883BA5"/>
    <w:rsid w:val="008A0392"/>
    <w:rsid w:val="00927AF6"/>
    <w:rsid w:val="00927F2E"/>
    <w:rsid w:val="00956769"/>
    <w:rsid w:val="009629A6"/>
    <w:rsid w:val="0098206D"/>
    <w:rsid w:val="00984CFE"/>
    <w:rsid w:val="00990155"/>
    <w:rsid w:val="009B02F2"/>
    <w:rsid w:val="009E17F7"/>
    <w:rsid w:val="00A1260E"/>
    <w:rsid w:val="00A24A3F"/>
    <w:rsid w:val="00A32506"/>
    <w:rsid w:val="00AB0F35"/>
    <w:rsid w:val="00AC2C41"/>
    <w:rsid w:val="00AD6A1A"/>
    <w:rsid w:val="00AD7C5F"/>
    <w:rsid w:val="00AE5A2B"/>
    <w:rsid w:val="00AF5AB1"/>
    <w:rsid w:val="00B13F6B"/>
    <w:rsid w:val="00B55949"/>
    <w:rsid w:val="00B95430"/>
    <w:rsid w:val="00BA209E"/>
    <w:rsid w:val="00BD4348"/>
    <w:rsid w:val="00BD5877"/>
    <w:rsid w:val="00C110C5"/>
    <w:rsid w:val="00C151C7"/>
    <w:rsid w:val="00C15901"/>
    <w:rsid w:val="00C414A2"/>
    <w:rsid w:val="00C57E58"/>
    <w:rsid w:val="00CD00EE"/>
    <w:rsid w:val="00D17A3B"/>
    <w:rsid w:val="00D353EB"/>
    <w:rsid w:val="00D3643C"/>
    <w:rsid w:val="00D5195B"/>
    <w:rsid w:val="00D80F4A"/>
    <w:rsid w:val="00DC2F9C"/>
    <w:rsid w:val="00DF76E9"/>
    <w:rsid w:val="00E42016"/>
    <w:rsid w:val="00E441B9"/>
    <w:rsid w:val="00EA1296"/>
    <w:rsid w:val="00EE495E"/>
    <w:rsid w:val="00EE7094"/>
    <w:rsid w:val="00F06E41"/>
    <w:rsid w:val="00F259E1"/>
    <w:rsid w:val="00F56A6C"/>
    <w:rsid w:val="00F94687"/>
    <w:rsid w:val="00FA037A"/>
    <w:rsid w:val="00FA2A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2BE24"/>
  <w15:chartTrackingRefBased/>
  <w15:docId w15:val="{6D9888E3-B2C1-431E-BBFD-61D83A25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3714F9"/>
    <w:pPr>
      <w:keepNext/>
      <w:keepLines/>
      <w:numPr>
        <w:numId w:val="1"/>
      </w:numPr>
      <w:suppressAutoHyphens/>
      <w:overflowPunct w:val="0"/>
      <w:autoSpaceDE w:val="0"/>
      <w:autoSpaceDN w:val="0"/>
      <w:adjustRightInd w:val="0"/>
      <w:spacing w:before="120" w:after="120" w:line="240" w:lineRule="auto"/>
      <w:jc w:val="both"/>
      <w:textAlignment w:val="baseline"/>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
    <w:qFormat/>
    <w:rsid w:val="003714F9"/>
    <w:pPr>
      <w:keepNext/>
      <w:numPr>
        <w:ilvl w:val="1"/>
        <w:numId w:val="1"/>
      </w:numPr>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
    <w:qFormat/>
    <w:rsid w:val="003714F9"/>
    <w:pPr>
      <w:keepNext/>
      <w:numPr>
        <w:ilvl w:val="2"/>
        <w:numId w:val="1"/>
      </w:numPr>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autoRedefine/>
    <w:qFormat/>
    <w:rsid w:val="003714F9"/>
    <w:pPr>
      <w:keepNext/>
      <w:spacing w:before="240" w:after="60" w:line="240" w:lineRule="auto"/>
      <w:jc w:val="both"/>
      <w:outlineLvl w:val="3"/>
    </w:pPr>
    <w:rPr>
      <w:rFonts w:ascii="Times New Roman" w:eastAsia="Times New Roman" w:hAnsi="Times New Roman" w:cs="Times New Roman"/>
      <w:b/>
      <w:spacing w:val="12"/>
      <w:kern w:val="24"/>
      <w:sz w:val="28"/>
      <w:szCs w:val="20"/>
      <w:lang w:eastAsia="pl-PL"/>
    </w:rPr>
  </w:style>
  <w:style w:type="paragraph" w:styleId="Nagwek5">
    <w:name w:val="heading 5"/>
    <w:basedOn w:val="Normalny"/>
    <w:next w:val="Normalny"/>
    <w:link w:val="Nagwek5Znak"/>
    <w:qFormat/>
    <w:rsid w:val="003714F9"/>
    <w:pPr>
      <w:spacing w:before="240" w:after="60" w:line="240" w:lineRule="auto"/>
      <w:jc w:val="both"/>
      <w:outlineLvl w:val="4"/>
    </w:pPr>
    <w:rPr>
      <w:rFonts w:ascii="Times New Roman" w:eastAsia="Times New Roman" w:hAnsi="Times New Roman" w:cs="Times New Roman"/>
      <w:spacing w:val="12"/>
      <w:kern w:val="24"/>
      <w:szCs w:val="20"/>
      <w:lang w:eastAsia="pl-PL"/>
    </w:rPr>
  </w:style>
  <w:style w:type="paragraph" w:styleId="Nagwek6">
    <w:name w:val="heading 6"/>
    <w:basedOn w:val="Normalny"/>
    <w:next w:val="Normalny"/>
    <w:link w:val="Nagwek6Znak"/>
    <w:qFormat/>
    <w:rsid w:val="003714F9"/>
    <w:pPr>
      <w:numPr>
        <w:ilvl w:val="5"/>
        <w:numId w:val="4"/>
      </w:numPr>
      <w:spacing w:before="240" w:after="60" w:line="240" w:lineRule="auto"/>
      <w:jc w:val="both"/>
      <w:outlineLvl w:val="5"/>
    </w:pPr>
    <w:rPr>
      <w:rFonts w:ascii="Times New Roman" w:eastAsia="Times New Roman" w:hAnsi="Times New Roman" w:cs="Times New Roman"/>
      <w:i/>
      <w:spacing w:val="12"/>
      <w:kern w:val="24"/>
      <w:szCs w:val="20"/>
      <w:lang w:eastAsia="pl-PL"/>
    </w:rPr>
  </w:style>
  <w:style w:type="paragraph" w:styleId="Nagwek7">
    <w:name w:val="heading 7"/>
    <w:basedOn w:val="Normalny"/>
    <w:next w:val="Normalny"/>
    <w:link w:val="Nagwek7Znak"/>
    <w:qFormat/>
    <w:rsid w:val="003714F9"/>
    <w:pPr>
      <w:numPr>
        <w:ilvl w:val="6"/>
        <w:numId w:val="4"/>
      </w:numPr>
      <w:spacing w:before="240" w:after="60" w:line="240" w:lineRule="auto"/>
      <w:jc w:val="both"/>
      <w:outlineLvl w:val="6"/>
    </w:pPr>
    <w:rPr>
      <w:rFonts w:ascii="Arial" w:eastAsia="Times New Roman" w:hAnsi="Arial" w:cs="Times New Roman"/>
      <w:spacing w:val="12"/>
      <w:kern w:val="24"/>
      <w:sz w:val="20"/>
      <w:szCs w:val="20"/>
      <w:lang w:eastAsia="pl-PL"/>
    </w:rPr>
  </w:style>
  <w:style w:type="paragraph" w:styleId="Nagwek8">
    <w:name w:val="heading 8"/>
    <w:basedOn w:val="Normalny"/>
    <w:next w:val="Normalny"/>
    <w:link w:val="Nagwek8Znak"/>
    <w:qFormat/>
    <w:rsid w:val="003714F9"/>
    <w:pPr>
      <w:numPr>
        <w:ilvl w:val="7"/>
        <w:numId w:val="4"/>
      </w:numPr>
      <w:spacing w:before="240" w:after="60" w:line="240" w:lineRule="auto"/>
      <w:jc w:val="both"/>
      <w:outlineLvl w:val="7"/>
    </w:pPr>
    <w:rPr>
      <w:rFonts w:ascii="Arial" w:eastAsia="Times New Roman" w:hAnsi="Arial" w:cs="Times New Roman"/>
      <w:i/>
      <w:spacing w:val="12"/>
      <w:kern w:val="24"/>
      <w:sz w:val="20"/>
      <w:szCs w:val="20"/>
      <w:lang w:eastAsia="pl-PL"/>
    </w:rPr>
  </w:style>
  <w:style w:type="paragraph" w:styleId="Nagwek9">
    <w:name w:val="heading 9"/>
    <w:basedOn w:val="Normalny"/>
    <w:next w:val="Normalny"/>
    <w:link w:val="Nagwek9Znak"/>
    <w:qFormat/>
    <w:rsid w:val="003714F9"/>
    <w:pPr>
      <w:numPr>
        <w:ilvl w:val="8"/>
        <w:numId w:val="4"/>
      </w:numPr>
      <w:spacing w:before="240" w:after="60" w:line="240" w:lineRule="auto"/>
      <w:jc w:val="both"/>
      <w:outlineLvl w:val="8"/>
    </w:pPr>
    <w:rPr>
      <w:rFonts w:ascii="Arial" w:eastAsia="Times New Roman" w:hAnsi="Arial" w:cs="Times New Roman"/>
      <w:b/>
      <w:i/>
      <w:spacing w:val="12"/>
      <w:kern w:val="24"/>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14F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14F9"/>
  </w:style>
  <w:style w:type="paragraph" w:styleId="Stopka">
    <w:name w:val="footer"/>
    <w:basedOn w:val="Normalny"/>
    <w:link w:val="StopkaZnak"/>
    <w:uiPriority w:val="99"/>
    <w:unhideWhenUsed/>
    <w:rsid w:val="003714F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14F9"/>
  </w:style>
  <w:style w:type="character" w:customStyle="1" w:styleId="Nagwek1Znak">
    <w:name w:val="Nagłówek 1 Znak"/>
    <w:basedOn w:val="Domylnaczcionkaakapitu"/>
    <w:link w:val="Nagwek1"/>
    <w:rsid w:val="003714F9"/>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3714F9"/>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3714F9"/>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rsid w:val="003714F9"/>
    <w:rPr>
      <w:rFonts w:ascii="Times New Roman" w:eastAsia="Times New Roman" w:hAnsi="Times New Roman" w:cs="Times New Roman"/>
      <w:b/>
      <w:spacing w:val="12"/>
      <w:kern w:val="24"/>
      <w:sz w:val="28"/>
      <w:szCs w:val="20"/>
      <w:lang w:eastAsia="pl-PL"/>
    </w:rPr>
  </w:style>
  <w:style w:type="character" w:customStyle="1" w:styleId="Nagwek5Znak">
    <w:name w:val="Nagłówek 5 Znak"/>
    <w:basedOn w:val="Domylnaczcionkaakapitu"/>
    <w:link w:val="Nagwek5"/>
    <w:rsid w:val="003714F9"/>
    <w:rPr>
      <w:rFonts w:ascii="Times New Roman" w:eastAsia="Times New Roman" w:hAnsi="Times New Roman" w:cs="Times New Roman"/>
      <w:spacing w:val="12"/>
      <w:kern w:val="24"/>
      <w:szCs w:val="20"/>
      <w:lang w:eastAsia="pl-PL"/>
    </w:rPr>
  </w:style>
  <w:style w:type="character" w:customStyle="1" w:styleId="Nagwek6Znak">
    <w:name w:val="Nagłówek 6 Znak"/>
    <w:basedOn w:val="Domylnaczcionkaakapitu"/>
    <w:link w:val="Nagwek6"/>
    <w:rsid w:val="003714F9"/>
    <w:rPr>
      <w:rFonts w:ascii="Times New Roman" w:eastAsia="Times New Roman" w:hAnsi="Times New Roman" w:cs="Times New Roman"/>
      <w:i/>
      <w:spacing w:val="12"/>
      <w:kern w:val="24"/>
      <w:szCs w:val="20"/>
      <w:lang w:eastAsia="pl-PL"/>
    </w:rPr>
  </w:style>
  <w:style w:type="character" w:customStyle="1" w:styleId="Nagwek7Znak">
    <w:name w:val="Nagłówek 7 Znak"/>
    <w:basedOn w:val="Domylnaczcionkaakapitu"/>
    <w:link w:val="Nagwek7"/>
    <w:rsid w:val="003714F9"/>
    <w:rPr>
      <w:rFonts w:ascii="Arial" w:eastAsia="Times New Roman" w:hAnsi="Arial" w:cs="Times New Roman"/>
      <w:spacing w:val="12"/>
      <w:kern w:val="24"/>
      <w:sz w:val="20"/>
      <w:szCs w:val="20"/>
      <w:lang w:eastAsia="pl-PL"/>
    </w:rPr>
  </w:style>
  <w:style w:type="character" w:customStyle="1" w:styleId="Nagwek8Znak">
    <w:name w:val="Nagłówek 8 Znak"/>
    <w:basedOn w:val="Domylnaczcionkaakapitu"/>
    <w:link w:val="Nagwek8"/>
    <w:rsid w:val="003714F9"/>
    <w:rPr>
      <w:rFonts w:ascii="Arial" w:eastAsia="Times New Roman" w:hAnsi="Arial" w:cs="Times New Roman"/>
      <w:i/>
      <w:spacing w:val="12"/>
      <w:kern w:val="24"/>
      <w:sz w:val="20"/>
      <w:szCs w:val="20"/>
      <w:lang w:eastAsia="pl-PL"/>
    </w:rPr>
  </w:style>
  <w:style w:type="character" w:customStyle="1" w:styleId="Nagwek9Znak">
    <w:name w:val="Nagłówek 9 Znak"/>
    <w:basedOn w:val="Domylnaczcionkaakapitu"/>
    <w:link w:val="Nagwek9"/>
    <w:rsid w:val="003714F9"/>
    <w:rPr>
      <w:rFonts w:ascii="Arial" w:eastAsia="Times New Roman" w:hAnsi="Arial" w:cs="Times New Roman"/>
      <w:b/>
      <w:i/>
      <w:spacing w:val="12"/>
      <w:kern w:val="24"/>
      <w:sz w:val="18"/>
      <w:szCs w:val="20"/>
      <w:lang w:eastAsia="pl-PL"/>
    </w:rPr>
  </w:style>
  <w:style w:type="numbering" w:customStyle="1" w:styleId="Bezlisty1">
    <w:name w:val="Bez listy1"/>
    <w:next w:val="Bezlisty"/>
    <w:semiHidden/>
    <w:rsid w:val="003714F9"/>
  </w:style>
  <w:style w:type="table" w:styleId="Tabela-Siatka">
    <w:name w:val="Table Grid"/>
    <w:basedOn w:val="Standardowy"/>
    <w:rsid w:val="003714F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semiHidden/>
    <w:rsid w:val="003714F9"/>
    <w:pPr>
      <w:tabs>
        <w:tab w:val="right" w:leader="dot" w:pos="7371"/>
      </w:tabs>
      <w:overflowPunct w:val="0"/>
      <w:autoSpaceDE w:val="0"/>
      <w:autoSpaceDN w:val="0"/>
      <w:adjustRightInd w:val="0"/>
      <w:spacing w:after="0" w:line="240" w:lineRule="auto"/>
      <w:textAlignment w:val="baseline"/>
    </w:pPr>
    <w:rPr>
      <w:rFonts w:ascii="Times New Roman" w:eastAsia="Times New Roman" w:hAnsi="Times New Roman" w:cs="Times New Roman"/>
      <w:b/>
      <w:caps/>
      <w:sz w:val="20"/>
      <w:szCs w:val="20"/>
      <w:lang w:eastAsia="pl-PL"/>
    </w:rPr>
  </w:style>
  <w:style w:type="paragraph" w:styleId="Spistreci2">
    <w:name w:val="toc 2"/>
    <w:basedOn w:val="Normalny"/>
    <w:next w:val="Normalny"/>
    <w:semiHidden/>
    <w:rsid w:val="003714F9"/>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0"/>
      <w:szCs w:val="20"/>
      <w:lang w:eastAsia="pl-PL"/>
    </w:rPr>
  </w:style>
  <w:style w:type="paragraph" w:styleId="Spistreci3">
    <w:name w:val="toc 3"/>
    <w:basedOn w:val="Normalny"/>
    <w:next w:val="Normalny"/>
    <w:semiHidden/>
    <w:rsid w:val="003714F9"/>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0"/>
      <w:szCs w:val="20"/>
      <w:lang w:eastAsia="pl-PL"/>
    </w:rPr>
  </w:style>
  <w:style w:type="paragraph" w:styleId="Spistreci4">
    <w:name w:val="toc 4"/>
    <w:basedOn w:val="Normalny"/>
    <w:next w:val="Normalny"/>
    <w:semiHidden/>
    <w:rsid w:val="003714F9"/>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3714F9"/>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3714F9"/>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3714F9"/>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3714F9"/>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3714F9"/>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3714F9"/>
  </w:style>
  <w:style w:type="paragraph" w:customStyle="1" w:styleId="StylIwony">
    <w:name w:val="Styl Iwony"/>
    <w:basedOn w:val="Normalny"/>
    <w:rsid w:val="003714F9"/>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styleId="Tekstprzypisudolnego">
    <w:name w:val="footnote text"/>
    <w:basedOn w:val="Normalny"/>
    <w:link w:val="TekstprzypisudolnegoZnak"/>
    <w:semiHidden/>
    <w:rsid w:val="003714F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3714F9"/>
    <w:rPr>
      <w:rFonts w:ascii="Times New Roman" w:eastAsia="Times New Roman" w:hAnsi="Times New Roman" w:cs="Times New Roman"/>
      <w:sz w:val="20"/>
      <w:szCs w:val="20"/>
      <w:lang w:eastAsia="pl-PL"/>
    </w:rPr>
  </w:style>
  <w:style w:type="paragraph" w:customStyle="1" w:styleId="tekstost">
    <w:name w:val="tekst ost"/>
    <w:basedOn w:val="Normalny"/>
    <w:rsid w:val="003714F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Hipercze">
    <w:name w:val="Hyperlink"/>
    <w:rsid w:val="003714F9"/>
    <w:rPr>
      <w:color w:val="0000FF"/>
      <w:u w:val="single"/>
    </w:rPr>
  </w:style>
  <w:style w:type="paragraph" w:styleId="Listapunktowana">
    <w:name w:val="List Bullet"/>
    <w:basedOn w:val="Normalny"/>
    <w:rsid w:val="003714F9"/>
    <w:pPr>
      <w:spacing w:after="0" w:line="240" w:lineRule="auto"/>
      <w:jc w:val="both"/>
    </w:pPr>
    <w:rPr>
      <w:rFonts w:ascii="Times New Roman" w:eastAsia="Times New Roman" w:hAnsi="Times New Roman" w:cs="Times New Roman"/>
      <w:spacing w:val="12"/>
      <w:kern w:val="24"/>
      <w:sz w:val="24"/>
      <w:szCs w:val="20"/>
      <w:lang w:eastAsia="pl-PL"/>
    </w:rPr>
  </w:style>
  <w:style w:type="paragraph" w:customStyle="1" w:styleId="a">
    <w:basedOn w:val="Normalny"/>
    <w:next w:val="Mapadokumentu"/>
    <w:rsid w:val="003714F9"/>
    <w:pPr>
      <w:shd w:val="clear" w:color="auto" w:fill="000080"/>
      <w:spacing w:after="0" w:line="240" w:lineRule="auto"/>
      <w:jc w:val="both"/>
    </w:pPr>
    <w:rPr>
      <w:rFonts w:ascii="Tahoma" w:eastAsia="Times New Roman" w:hAnsi="Tahoma" w:cs="Times New Roman"/>
      <w:spacing w:val="12"/>
      <w:kern w:val="24"/>
      <w:sz w:val="24"/>
      <w:szCs w:val="20"/>
      <w:lang w:eastAsia="pl-PL"/>
    </w:rPr>
  </w:style>
  <w:style w:type="paragraph" w:styleId="Tekstkomentarza">
    <w:name w:val="annotation text"/>
    <w:basedOn w:val="Normalny"/>
    <w:link w:val="TekstkomentarzaZnak"/>
    <w:semiHidden/>
    <w:rsid w:val="003714F9"/>
    <w:pPr>
      <w:spacing w:after="0" w:line="240" w:lineRule="auto"/>
      <w:jc w:val="both"/>
    </w:pPr>
    <w:rPr>
      <w:rFonts w:ascii="Times New Roman" w:eastAsia="Times New Roman" w:hAnsi="Times New Roman" w:cs="Times New Roman"/>
      <w:spacing w:val="12"/>
      <w:kern w:val="24"/>
      <w:sz w:val="20"/>
      <w:szCs w:val="20"/>
      <w:lang w:eastAsia="pl-PL"/>
    </w:rPr>
  </w:style>
  <w:style w:type="character" w:customStyle="1" w:styleId="TekstkomentarzaZnak">
    <w:name w:val="Tekst komentarza Znak"/>
    <w:basedOn w:val="Domylnaczcionkaakapitu"/>
    <w:link w:val="Tekstkomentarza"/>
    <w:semiHidden/>
    <w:rsid w:val="003714F9"/>
    <w:rPr>
      <w:rFonts w:ascii="Times New Roman" w:eastAsia="Times New Roman" w:hAnsi="Times New Roman" w:cs="Times New Roman"/>
      <w:spacing w:val="12"/>
      <w:kern w:val="24"/>
      <w:sz w:val="20"/>
      <w:szCs w:val="20"/>
      <w:lang w:eastAsia="pl-PL"/>
    </w:rPr>
  </w:style>
  <w:style w:type="paragraph" w:styleId="Tekstprzypisukocowego">
    <w:name w:val="endnote text"/>
    <w:basedOn w:val="Normalny"/>
    <w:link w:val="TekstprzypisukocowegoZnak"/>
    <w:semiHidden/>
    <w:rsid w:val="003714F9"/>
    <w:pPr>
      <w:spacing w:after="0" w:line="240" w:lineRule="auto"/>
      <w:jc w:val="both"/>
    </w:pPr>
    <w:rPr>
      <w:rFonts w:ascii="Times New Roman" w:eastAsia="Times New Roman" w:hAnsi="Times New Roman" w:cs="Times New Roman"/>
      <w:spacing w:val="12"/>
      <w:kern w:val="24"/>
      <w:sz w:val="20"/>
      <w:szCs w:val="20"/>
      <w:lang w:eastAsia="pl-PL"/>
    </w:rPr>
  </w:style>
  <w:style w:type="character" w:customStyle="1" w:styleId="TekstprzypisukocowegoZnak">
    <w:name w:val="Tekst przypisu końcowego Znak"/>
    <w:basedOn w:val="Domylnaczcionkaakapitu"/>
    <w:link w:val="Tekstprzypisukocowego"/>
    <w:semiHidden/>
    <w:rsid w:val="003714F9"/>
    <w:rPr>
      <w:rFonts w:ascii="Times New Roman" w:eastAsia="Times New Roman" w:hAnsi="Times New Roman" w:cs="Times New Roman"/>
      <w:spacing w:val="12"/>
      <w:kern w:val="24"/>
      <w:sz w:val="20"/>
      <w:szCs w:val="20"/>
      <w:lang w:eastAsia="pl-PL"/>
    </w:rPr>
  </w:style>
  <w:style w:type="paragraph" w:styleId="Indeks1">
    <w:name w:val="index 1"/>
    <w:basedOn w:val="Normalny"/>
    <w:next w:val="Normalny"/>
    <w:autoRedefine/>
    <w:semiHidden/>
    <w:rsid w:val="003714F9"/>
    <w:pPr>
      <w:spacing w:after="0" w:line="240" w:lineRule="auto"/>
      <w:ind w:left="240" w:hanging="240"/>
      <w:jc w:val="both"/>
    </w:pPr>
    <w:rPr>
      <w:rFonts w:ascii="Times New Roman" w:eastAsia="Times New Roman" w:hAnsi="Times New Roman" w:cs="Times New Roman"/>
      <w:spacing w:val="12"/>
      <w:kern w:val="24"/>
      <w:sz w:val="24"/>
      <w:szCs w:val="20"/>
      <w:lang w:eastAsia="pl-PL"/>
    </w:rPr>
  </w:style>
  <w:style w:type="paragraph" w:styleId="Listanumerowana">
    <w:name w:val="List Number"/>
    <w:basedOn w:val="Normalny"/>
    <w:rsid w:val="003714F9"/>
    <w:pPr>
      <w:spacing w:after="0" w:line="240" w:lineRule="auto"/>
      <w:ind w:left="360" w:hanging="360"/>
      <w:jc w:val="both"/>
    </w:pPr>
    <w:rPr>
      <w:rFonts w:ascii="Times New Roman" w:eastAsia="Times New Roman" w:hAnsi="Times New Roman" w:cs="Times New Roman"/>
      <w:spacing w:val="12"/>
      <w:kern w:val="24"/>
      <w:sz w:val="24"/>
      <w:szCs w:val="20"/>
      <w:lang w:eastAsia="pl-PL"/>
    </w:rPr>
  </w:style>
  <w:style w:type="paragraph" w:styleId="Listanumerowana2">
    <w:name w:val="List Number 2"/>
    <w:basedOn w:val="Normalny"/>
    <w:rsid w:val="003714F9"/>
    <w:pPr>
      <w:tabs>
        <w:tab w:val="num" w:pos="643"/>
      </w:tabs>
      <w:spacing w:after="0" w:line="240" w:lineRule="auto"/>
      <w:ind w:left="643" w:hanging="360"/>
      <w:jc w:val="both"/>
    </w:pPr>
    <w:rPr>
      <w:rFonts w:ascii="Times New Roman" w:eastAsia="Times New Roman" w:hAnsi="Times New Roman" w:cs="Times New Roman"/>
      <w:spacing w:val="12"/>
      <w:kern w:val="24"/>
      <w:sz w:val="24"/>
      <w:szCs w:val="20"/>
      <w:lang w:eastAsia="pl-PL"/>
    </w:rPr>
  </w:style>
  <w:style w:type="paragraph" w:styleId="Listanumerowana3">
    <w:name w:val="List Number 3"/>
    <w:basedOn w:val="Normalny"/>
    <w:rsid w:val="003714F9"/>
    <w:pPr>
      <w:tabs>
        <w:tab w:val="num" w:pos="926"/>
      </w:tabs>
      <w:spacing w:after="0" w:line="240" w:lineRule="auto"/>
      <w:ind w:left="926" w:hanging="360"/>
      <w:jc w:val="both"/>
    </w:pPr>
    <w:rPr>
      <w:rFonts w:ascii="Times New Roman" w:eastAsia="Times New Roman" w:hAnsi="Times New Roman" w:cs="Times New Roman"/>
      <w:spacing w:val="12"/>
      <w:kern w:val="24"/>
      <w:sz w:val="24"/>
      <w:szCs w:val="20"/>
      <w:lang w:eastAsia="pl-PL"/>
    </w:rPr>
  </w:style>
  <w:style w:type="paragraph" w:styleId="Listapunktowana2">
    <w:name w:val="List Bullet 2"/>
    <w:basedOn w:val="Normalny"/>
    <w:rsid w:val="003714F9"/>
    <w:pPr>
      <w:tabs>
        <w:tab w:val="num" w:pos="926"/>
      </w:tabs>
      <w:spacing w:after="0" w:line="240" w:lineRule="auto"/>
      <w:ind w:left="926" w:hanging="360"/>
      <w:jc w:val="both"/>
    </w:pPr>
    <w:rPr>
      <w:rFonts w:ascii="Times New Roman" w:eastAsia="Times New Roman" w:hAnsi="Times New Roman" w:cs="Times New Roman"/>
      <w:spacing w:val="12"/>
      <w:kern w:val="24"/>
      <w:sz w:val="24"/>
      <w:szCs w:val="20"/>
      <w:lang w:eastAsia="pl-PL"/>
    </w:rPr>
  </w:style>
  <w:style w:type="paragraph" w:styleId="Listapunktowana3">
    <w:name w:val="List Bullet 3"/>
    <w:basedOn w:val="Normalny"/>
    <w:rsid w:val="003714F9"/>
    <w:pPr>
      <w:numPr>
        <w:numId w:val="2"/>
      </w:numPr>
      <w:tabs>
        <w:tab w:val="clear" w:pos="643"/>
        <w:tab w:val="num" w:pos="926"/>
      </w:tabs>
      <w:spacing w:after="0" w:line="240" w:lineRule="auto"/>
      <w:ind w:left="926"/>
      <w:jc w:val="both"/>
    </w:pPr>
    <w:rPr>
      <w:rFonts w:ascii="Times New Roman" w:eastAsia="Times New Roman" w:hAnsi="Times New Roman" w:cs="Times New Roman"/>
      <w:spacing w:val="12"/>
      <w:kern w:val="24"/>
      <w:sz w:val="24"/>
      <w:szCs w:val="20"/>
      <w:lang w:eastAsia="pl-PL"/>
    </w:rPr>
  </w:style>
  <w:style w:type="paragraph" w:styleId="Tekstpodstawowywcity">
    <w:name w:val="Body Text Indent"/>
    <w:basedOn w:val="Normalny"/>
    <w:link w:val="TekstpodstawowywcityZnak"/>
    <w:rsid w:val="003714F9"/>
    <w:pPr>
      <w:numPr>
        <w:numId w:val="3"/>
      </w:numPr>
      <w:shd w:val="pct20" w:color="000000" w:fill="FFFFFF"/>
      <w:tabs>
        <w:tab w:val="clear" w:pos="926"/>
      </w:tabs>
      <w:spacing w:after="0" w:line="240" w:lineRule="auto"/>
      <w:ind w:left="0" w:firstLine="284"/>
      <w:jc w:val="both"/>
    </w:pPr>
    <w:rPr>
      <w:rFonts w:ascii="Times New Roman" w:eastAsia="Times New Roman" w:hAnsi="Times New Roman" w:cs="Times New Roman"/>
      <w:i/>
      <w:spacing w:val="12"/>
      <w:kern w:val="24"/>
      <w:sz w:val="20"/>
      <w:szCs w:val="20"/>
      <w:lang w:eastAsia="pl-PL"/>
    </w:rPr>
  </w:style>
  <w:style w:type="character" w:customStyle="1" w:styleId="TekstpodstawowywcityZnak">
    <w:name w:val="Tekst podstawowy wcięty Znak"/>
    <w:basedOn w:val="Domylnaczcionkaakapitu"/>
    <w:link w:val="Tekstpodstawowywcity"/>
    <w:rsid w:val="003714F9"/>
    <w:rPr>
      <w:rFonts w:ascii="Times New Roman" w:eastAsia="Times New Roman" w:hAnsi="Times New Roman" w:cs="Times New Roman"/>
      <w:i/>
      <w:spacing w:val="12"/>
      <w:kern w:val="24"/>
      <w:sz w:val="20"/>
      <w:szCs w:val="20"/>
      <w:shd w:val="pct20" w:color="000000" w:fill="FFFFFF"/>
      <w:lang w:eastAsia="pl-PL"/>
    </w:rPr>
  </w:style>
  <w:style w:type="paragraph" w:customStyle="1" w:styleId="Lista1wypunktowana">
    <w:name w:val="Lista1 wypunktowana"/>
    <w:basedOn w:val="Listapunktowana"/>
    <w:autoRedefine/>
    <w:rsid w:val="003714F9"/>
    <w:pPr>
      <w:tabs>
        <w:tab w:val="num" w:pos="360"/>
      </w:tabs>
      <w:ind w:left="360" w:hanging="360"/>
    </w:pPr>
    <w:rPr>
      <w:rFonts w:ascii="Arial" w:hAnsi="Arial"/>
      <w:b/>
      <w:u w:val="single"/>
    </w:rPr>
  </w:style>
  <w:style w:type="paragraph" w:customStyle="1" w:styleId="Lista2wypunktowana2">
    <w:name w:val="Lista2 wypunktowana2"/>
    <w:basedOn w:val="Listapunktowana2"/>
    <w:autoRedefine/>
    <w:rsid w:val="003714F9"/>
    <w:pPr>
      <w:numPr>
        <w:ilvl w:val="1"/>
        <w:numId w:val="5"/>
      </w:numPr>
      <w:ind w:right="284"/>
    </w:pPr>
    <w:rPr>
      <w:rFonts w:ascii="Arial" w:hAnsi="Arial"/>
      <w:b/>
      <w:u w:val="single"/>
    </w:rPr>
  </w:style>
  <w:style w:type="paragraph" w:customStyle="1" w:styleId="Lista3wypunktowana3">
    <w:name w:val="Lista3 wypunktowana3"/>
    <w:basedOn w:val="Listapunktowana3"/>
    <w:next w:val="Standard1"/>
    <w:autoRedefine/>
    <w:rsid w:val="003714F9"/>
    <w:pPr>
      <w:numPr>
        <w:ilvl w:val="2"/>
        <w:numId w:val="5"/>
      </w:numPr>
      <w:ind w:right="284"/>
    </w:pPr>
    <w:rPr>
      <w:rFonts w:ascii="Arial" w:hAnsi="Arial"/>
      <w:b/>
      <w:i/>
    </w:rPr>
  </w:style>
  <w:style w:type="paragraph" w:customStyle="1" w:styleId="Standard1">
    <w:name w:val="Standard1"/>
    <w:basedOn w:val="Tekstpodstawowy"/>
    <w:rsid w:val="003714F9"/>
    <w:pPr>
      <w:tabs>
        <w:tab w:val="num" w:pos="360"/>
      </w:tabs>
      <w:spacing w:after="0"/>
    </w:pPr>
  </w:style>
  <w:style w:type="paragraph" w:styleId="Tekstpodstawowy">
    <w:name w:val="Body Text"/>
    <w:basedOn w:val="Normalny"/>
    <w:link w:val="TekstpodstawowyZnak"/>
    <w:rsid w:val="003714F9"/>
    <w:pPr>
      <w:spacing w:after="120" w:line="240" w:lineRule="auto"/>
      <w:jc w:val="both"/>
    </w:pPr>
    <w:rPr>
      <w:rFonts w:ascii="Times New Roman" w:eastAsia="Times New Roman" w:hAnsi="Times New Roman" w:cs="Times New Roman"/>
      <w:spacing w:val="12"/>
      <w:kern w:val="24"/>
      <w:sz w:val="24"/>
      <w:szCs w:val="20"/>
      <w:lang w:eastAsia="pl-PL"/>
    </w:rPr>
  </w:style>
  <w:style w:type="character" w:customStyle="1" w:styleId="TekstpodstawowyZnak">
    <w:name w:val="Tekst podstawowy Znak"/>
    <w:basedOn w:val="Domylnaczcionkaakapitu"/>
    <w:link w:val="Tekstpodstawowy"/>
    <w:rsid w:val="003714F9"/>
    <w:rPr>
      <w:rFonts w:ascii="Times New Roman" w:eastAsia="Times New Roman" w:hAnsi="Times New Roman" w:cs="Times New Roman"/>
      <w:spacing w:val="12"/>
      <w:kern w:val="24"/>
      <w:sz w:val="24"/>
      <w:szCs w:val="20"/>
      <w:lang w:eastAsia="pl-PL"/>
    </w:rPr>
  </w:style>
  <w:style w:type="paragraph" w:styleId="Tekstpodstawowywcity3">
    <w:name w:val="Body Text Indent 3"/>
    <w:basedOn w:val="Normalny"/>
    <w:link w:val="Tekstpodstawowywcity3Znak"/>
    <w:rsid w:val="003714F9"/>
    <w:pPr>
      <w:spacing w:after="120" w:line="240" w:lineRule="auto"/>
      <w:ind w:left="283"/>
      <w:jc w:val="both"/>
    </w:pPr>
    <w:rPr>
      <w:rFonts w:ascii="Times New Roman" w:eastAsia="Times New Roman" w:hAnsi="Times New Roman" w:cs="Times New Roman"/>
      <w:spacing w:val="12"/>
      <w:kern w:val="24"/>
      <w:sz w:val="16"/>
      <w:szCs w:val="20"/>
      <w:lang w:eastAsia="pl-PL"/>
    </w:rPr>
  </w:style>
  <w:style w:type="character" w:customStyle="1" w:styleId="Tekstpodstawowywcity3Znak">
    <w:name w:val="Tekst podstawowy wcięty 3 Znak"/>
    <w:basedOn w:val="Domylnaczcionkaakapitu"/>
    <w:link w:val="Tekstpodstawowywcity3"/>
    <w:rsid w:val="003714F9"/>
    <w:rPr>
      <w:rFonts w:ascii="Times New Roman" w:eastAsia="Times New Roman" w:hAnsi="Times New Roman" w:cs="Times New Roman"/>
      <w:spacing w:val="12"/>
      <w:kern w:val="24"/>
      <w:sz w:val="16"/>
      <w:szCs w:val="20"/>
      <w:lang w:eastAsia="pl-PL"/>
    </w:rPr>
  </w:style>
  <w:style w:type="paragraph" w:customStyle="1" w:styleId="Lista4wypunktowana4">
    <w:name w:val="Lista4 wypunktowana4"/>
    <w:basedOn w:val="Standard1"/>
    <w:autoRedefine/>
    <w:rsid w:val="003714F9"/>
    <w:pPr>
      <w:numPr>
        <w:ilvl w:val="3"/>
        <w:numId w:val="5"/>
      </w:numPr>
    </w:pPr>
  </w:style>
  <w:style w:type="paragraph" w:customStyle="1" w:styleId="Lista5wypunktowana5">
    <w:name w:val="Lista5 wypunktowana5"/>
    <w:basedOn w:val="Lista4wypunktowana4"/>
    <w:autoRedefine/>
    <w:rsid w:val="003714F9"/>
    <w:pPr>
      <w:numPr>
        <w:ilvl w:val="4"/>
      </w:numPr>
    </w:pPr>
  </w:style>
  <w:style w:type="paragraph" w:customStyle="1" w:styleId="wskazwka">
    <w:name w:val="wskazówka"/>
    <w:basedOn w:val="Standard1"/>
    <w:next w:val="Standard1"/>
    <w:rsid w:val="003714F9"/>
    <w:pPr>
      <w:ind w:left="360" w:hanging="360"/>
    </w:pPr>
    <w:rPr>
      <w:i/>
      <w:sz w:val="20"/>
    </w:rPr>
  </w:style>
  <w:style w:type="paragraph" w:styleId="Tekstpodstawowy2">
    <w:name w:val="Body Text 2"/>
    <w:basedOn w:val="Normalny"/>
    <w:link w:val="Tekstpodstawowy2Znak"/>
    <w:rsid w:val="003714F9"/>
    <w:pPr>
      <w:spacing w:after="0" w:line="240" w:lineRule="auto"/>
      <w:jc w:val="both"/>
    </w:pPr>
    <w:rPr>
      <w:rFonts w:ascii="Times New Roman" w:eastAsia="Times New Roman" w:hAnsi="Times New Roman" w:cs="Times New Roman"/>
      <w:i/>
      <w:spacing w:val="12"/>
      <w:kern w:val="24"/>
      <w:sz w:val="24"/>
      <w:szCs w:val="20"/>
      <w:lang w:eastAsia="pl-PL"/>
    </w:rPr>
  </w:style>
  <w:style w:type="character" w:customStyle="1" w:styleId="Tekstpodstawowy2Znak">
    <w:name w:val="Tekst podstawowy 2 Znak"/>
    <w:basedOn w:val="Domylnaczcionkaakapitu"/>
    <w:link w:val="Tekstpodstawowy2"/>
    <w:rsid w:val="003714F9"/>
    <w:rPr>
      <w:rFonts w:ascii="Times New Roman" w:eastAsia="Times New Roman" w:hAnsi="Times New Roman" w:cs="Times New Roman"/>
      <w:i/>
      <w:spacing w:val="12"/>
      <w:kern w:val="24"/>
      <w:sz w:val="24"/>
      <w:szCs w:val="20"/>
      <w:lang w:eastAsia="pl-PL"/>
    </w:rPr>
  </w:style>
  <w:style w:type="paragraph" w:styleId="Tekstpodstawowywcity2">
    <w:name w:val="Body Text Indent 2"/>
    <w:basedOn w:val="Normalny"/>
    <w:link w:val="Tekstpodstawowywcity2Znak"/>
    <w:rsid w:val="003714F9"/>
    <w:pPr>
      <w:spacing w:after="0" w:line="240" w:lineRule="auto"/>
      <w:ind w:left="708"/>
      <w:jc w:val="both"/>
    </w:pPr>
    <w:rPr>
      <w:rFonts w:ascii="Times New Roman" w:eastAsia="Times New Roman" w:hAnsi="Times New Roman" w:cs="Times New Roman"/>
      <w:spacing w:val="12"/>
      <w:kern w:val="24"/>
      <w:sz w:val="24"/>
      <w:szCs w:val="20"/>
      <w:lang w:eastAsia="pl-PL"/>
    </w:rPr>
  </w:style>
  <w:style w:type="character" w:customStyle="1" w:styleId="Tekstpodstawowywcity2Znak">
    <w:name w:val="Tekst podstawowy wcięty 2 Znak"/>
    <w:basedOn w:val="Domylnaczcionkaakapitu"/>
    <w:link w:val="Tekstpodstawowywcity2"/>
    <w:rsid w:val="003714F9"/>
    <w:rPr>
      <w:rFonts w:ascii="Times New Roman" w:eastAsia="Times New Roman" w:hAnsi="Times New Roman" w:cs="Times New Roman"/>
      <w:spacing w:val="12"/>
      <w:kern w:val="24"/>
      <w:sz w:val="24"/>
      <w:szCs w:val="20"/>
      <w:lang w:eastAsia="pl-PL"/>
    </w:rPr>
  </w:style>
  <w:style w:type="paragraph" w:styleId="Tekstpodstawowy3">
    <w:name w:val="Body Text 3"/>
    <w:basedOn w:val="Normalny"/>
    <w:link w:val="Tekstpodstawowy3Znak"/>
    <w:rsid w:val="003714F9"/>
    <w:pPr>
      <w:spacing w:after="0" w:line="240" w:lineRule="auto"/>
      <w:jc w:val="center"/>
    </w:pPr>
    <w:rPr>
      <w:rFonts w:ascii="Times New Roman" w:eastAsia="Times New Roman" w:hAnsi="Times New Roman" w:cs="Times New Roman"/>
      <w:b/>
      <w:spacing w:val="12"/>
      <w:kern w:val="24"/>
      <w:sz w:val="32"/>
      <w:szCs w:val="20"/>
      <w:lang w:eastAsia="pl-PL"/>
    </w:rPr>
  </w:style>
  <w:style w:type="character" w:customStyle="1" w:styleId="Tekstpodstawowy3Znak">
    <w:name w:val="Tekst podstawowy 3 Znak"/>
    <w:basedOn w:val="Domylnaczcionkaakapitu"/>
    <w:link w:val="Tekstpodstawowy3"/>
    <w:rsid w:val="003714F9"/>
    <w:rPr>
      <w:rFonts w:ascii="Times New Roman" w:eastAsia="Times New Roman" w:hAnsi="Times New Roman" w:cs="Times New Roman"/>
      <w:b/>
      <w:spacing w:val="12"/>
      <w:kern w:val="24"/>
      <w:sz w:val="32"/>
      <w:szCs w:val="20"/>
      <w:lang w:eastAsia="pl-PL"/>
    </w:rPr>
  </w:style>
  <w:style w:type="paragraph" w:styleId="Spisilustracji">
    <w:name w:val="table of figures"/>
    <w:basedOn w:val="Normalny"/>
    <w:next w:val="Normalny"/>
    <w:semiHidden/>
    <w:rsid w:val="003714F9"/>
    <w:pPr>
      <w:spacing w:after="0" w:line="240" w:lineRule="auto"/>
      <w:ind w:left="480" w:hanging="480"/>
      <w:jc w:val="both"/>
    </w:pPr>
    <w:rPr>
      <w:rFonts w:ascii="Times New Roman" w:eastAsia="Times New Roman" w:hAnsi="Times New Roman" w:cs="Times New Roman"/>
      <w:spacing w:val="12"/>
      <w:kern w:val="24"/>
      <w:sz w:val="24"/>
      <w:szCs w:val="20"/>
      <w:lang w:eastAsia="pl-PL"/>
    </w:rPr>
  </w:style>
  <w:style w:type="character" w:styleId="UyteHipercze">
    <w:name w:val="FollowedHyperlink"/>
    <w:rsid w:val="003714F9"/>
    <w:rPr>
      <w:color w:val="800080"/>
      <w:u w:val="single"/>
    </w:rPr>
  </w:style>
  <w:style w:type="paragraph" w:customStyle="1" w:styleId="Tekstpodstawowy21">
    <w:name w:val="Tekst podstawowy 21"/>
    <w:basedOn w:val="Normalny"/>
    <w:rsid w:val="003714F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pl-PL"/>
    </w:rPr>
  </w:style>
  <w:style w:type="paragraph" w:styleId="Tytu">
    <w:name w:val="Title"/>
    <w:basedOn w:val="Normalny"/>
    <w:link w:val="TytuZnak"/>
    <w:qFormat/>
    <w:rsid w:val="003714F9"/>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3714F9"/>
    <w:rPr>
      <w:rFonts w:ascii="Times New Roman" w:eastAsia="Times New Roman" w:hAnsi="Times New Roman" w:cs="Times New Roman"/>
      <w:b/>
      <w:sz w:val="28"/>
      <w:szCs w:val="20"/>
      <w:lang w:eastAsia="pl-PL"/>
    </w:rPr>
  </w:style>
  <w:style w:type="paragraph" w:styleId="Tekstdymka">
    <w:name w:val="Balloon Text"/>
    <w:basedOn w:val="Normalny"/>
    <w:link w:val="TekstdymkaZnak"/>
    <w:semiHidden/>
    <w:rsid w:val="003714F9"/>
    <w:pPr>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3714F9"/>
    <w:rPr>
      <w:rFonts w:ascii="Tahoma" w:eastAsia="Times New Roman" w:hAnsi="Tahoma" w:cs="Tahoma"/>
      <w:sz w:val="16"/>
      <w:szCs w:val="16"/>
      <w:lang w:eastAsia="pl-PL"/>
    </w:rPr>
  </w:style>
  <w:style w:type="character" w:styleId="Odwoaniedokomentarza">
    <w:name w:val="annotation reference"/>
    <w:semiHidden/>
    <w:rsid w:val="003714F9"/>
    <w:rPr>
      <w:sz w:val="16"/>
      <w:szCs w:val="16"/>
    </w:rPr>
  </w:style>
  <w:style w:type="paragraph" w:styleId="Tematkomentarza">
    <w:name w:val="annotation subject"/>
    <w:basedOn w:val="Tekstkomentarza"/>
    <w:next w:val="Tekstkomentarza"/>
    <w:link w:val="TematkomentarzaZnak"/>
    <w:semiHidden/>
    <w:rsid w:val="003714F9"/>
    <w:pPr>
      <w:overflowPunct w:val="0"/>
      <w:autoSpaceDE w:val="0"/>
      <w:autoSpaceDN w:val="0"/>
      <w:adjustRightInd w:val="0"/>
      <w:textAlignment w:val="baseline"/>
    </w:pPr>
    <w:rPr>
      <w:b/>
      <w:bCs/>
      <w:spacing w:val="0"/>
      <w:kern w:val="0"/>
    </w:rPr>
  </w:style>
  <w:style w:type="character" w:customStyle="1" w:styleId="TematkomentarzaZnak">
    <w:name w:val="Temat komentarza Znak"/>
    <w:basedOn w:val="TekstkomentarzaZnak"/>
    <w:link w:val="Tematkomentarza"/>
    <w:semiHidden/>
    <w:rsid w:val="003714F9"/>
    <w:rPr>
      <w:rFonts w:ascii="Times New Roman" w:eastAsia="Times New Roman" w:hAnsi="Times New Roman" w:cs="Times New Roman"/>
      <w:b/>
      <w:bCs/>
      <w:spacing w:val="12"/>
      <w:kern w:val="24"/>
      <w:sz w:val="20"/>
      <w:szCs w:val="20"/>
      <w:lang w:eastAsia="pl-PL"/>
    </w:rPr>
  </w:style>
  <w:style w:type="character" w:styleId="Odwoanieprzypisukocowego">
    <w:name w:val="endnote reference"/>
    <w:semiHidden/>
    <w:rsid w:val="003714F9"/>
    <w:rPr>
      <w:vertAlign w:val="superscript"/>
    </w:rPr>
  </w:style>
  <w:style w:type="paragraph" w:styleId="Akapitzlist">
    <w:name w:val="List Paragraph"/>
    <w:basedOn w:val="Normalny"/>
    <w:link w:val="AkapitzlistZnak"/>
    <w:qFormat/>
    <w:rsid w:val="003714F9"/>
    <w:pPr>
      <w:spacing w:after="200" w:line="276" w:lineRule="auto"/>
      <w:ind w:left="720"/>
      <w:contextualSpacing/>
    </w:pPr>
    <w:rPr>
      <w:rFonts w:ascii="Verdana" w:eastAsia="Calibri" w:hAnsi="Verdana" w:cs="Times New Roman"/>
      <w:sz w:val="20"/>
    </w:rPr>
  </w:style>
  <w:style w:type="character" w:customStyle="1" w:styleId="AkapitzlistZnak">
    <w:name w:val="Akapit z listą Znak"/>
    <w:link w:val="Akapitzlist"/>
    <w:rsid w:val="003714F9"/>
    <w:rPr>
      <w:rFonts w:ascii="Verdana" w:eastAsia="Calibri" w:hAnsi="Verdana" w:cs="Times New Roman"/>
      <w:sz w:val="20"/>
    </w:rPr>
  </w:style>
  <w:style w:type="paragraph" w:customStyle="1" w:styleId="Styl12">
    <w:name w:val="Styl12"/>
    <w:basedOn w:val="Normalny"/>
    <w:rsid w:val="003714F9"/>
    <w:pPr>
      <w:numPr>
        <w:numId w:val="8"/>
      </w:numPr>
      <w:spacing w:after="200" w:line="276" w:lineRule="auto"/>
    </w:pPr>
    <w:rPr>
      <w:rFonts w:ascii="Verdana" w:eastAsia="Calibri" w:hAnsi="Verdana" w:cs="Times New Roman"/>
      <w:sz w:val="20"/>
    </w:rPr>
  </w:style>
  <w:style w:type="paragraph" w:customStyle="1" w:styleId="StylC">
    <w:name w:val="StylC"/>
    <w:basedOn w:val="Akapitzlist"/>
    <w:rsid w:val="003714F9"/>
    <w:pPr>
      <w:numPr>
        <w:numId w:val="9"/>
      </w:numPr>
      <w:autoSpaceDE w:val="0"/>
      <w:autoSpaceDN w:val="0"/>
      <w:adjustRightInd w:val="0"/>
      <w:spacing w:after="0" w:line="240" w:lineRule="auto"/>
      <w:jc w:val="both"/>
      <w:outlineLvl w:val="2"/>
    </w:pPr>
    <w:rPr>
      <w:rFonts w:eastAsia="TTE1CA22E0t00" w:cs="TTE1CA22E0t00"/>
      <w:b/>
      <w:sz w:val="18"/>
      <w:szCs w:val="18"/>
    </w:rPr>
  </w:style>
  <w:style w:type="paragraph" w:customStyle="1" w:styleId="StyD">
    <w:name w:val="StyD"/>
    <w:basedOn w:val="Normalny"/>
    <w:link w:val="StyDZnak"/>
    <w:rsid w:val="003714F9"/>
    <w:pPr>
      <w:numPr>
        <w:ilvl w:val="1"/>
        <w:numId w:val="9"/>
      </w:numPr>
      <w:autoSpaceDE w:val="0"/>
      <w:autoSpaceDN w:val="0"/>
      <w:adjustRightInd w:val="0"/>
      <w:spacing w:after="0" w:line="240" w:lineRule="auto"/>
      <w:contextualSpacing/>
      <w:jc w:val="both"/>
    </w:pPr>
    <w:rPr>
      <w:rFonts w:ascii="Verdana" w:eastAsia="TTE1CA2360t00" w:hAnsi="Verdana" w:cs="TTE1CA2360t00"/>
      <w:b/>
      <w:sz w:val="18"/>
      <w:szCs w:val="18"/>
    </w:rPr>
  </w:style>
  <w:style w:type="character" w:customStyle="1" w:styleId="StyDZnak">
    <w:name w:val="StyD Znak"/>
    <w:link w:val="StyD"/>
    <w:rsid w:val="003714F9"/>
    <w:rPr>
      <w:rFonts w:ascii="Verdana" w:eastAsia="TTE1CA2360t00" w:hAnsi="Verdana" w:cs="TTE1CA2360t00"/>
      <w:b/>
      <w:sz w:val="18"/>
      <w:szCs w:val="18"/>
    </w:rPr>
  </w:style>
  <w:style w:type="paragraph" w:customStyle="1" w:styleId="Numerowanie">
    <w:name w:val="Numerowanie"/>
    <w:basedOn w:val="Normalny"/>
    <w:rsid w:val="003714F9"/>
    <w:pPr>
      <w:numPr>
        <w:numId w:val="12"/>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StylB">
    <w:name w:val="StylB"/>
    <w:basedOn w:val="Nagwek2"/>
    <w:rsid w:val="003714F9"/>
    <w:pPr>
      <w:numPr>
        <w:ilvl w:val="0"/>
        <w:numId w:val="14"/>
      </w:numPr>
      <w:overflowPunct/>
      <w:autoSpaceDE/>
      <w:autoSpaceDN/>
      <w:adjustRightInd/>
      <w:spacing w:before="240" w:after="60"/>
      <w:textAlignment w:val="auto"/>
    </w:pPr>
    <w:rPr>
      <w:rFonts w:ascii="Verdana" w:eastAsia="TTE1CA22E0t00" w:hAnsi="Verdana" w:cs="TTE1CA22E0t00"/>
      <w:b w:val="0"/>
      <w:bCs/>
      <w:iCs/>
      <w:color w:val="0070C0"/>
      <w:sz w:val="18"/>
      <w:szCs w:val="18"/>
    </w:rPr>
  </w:style>
  <w:style w:type="paragraph" w:customStyle="1" w:styleId="StylBI">
    <w:name w:val="StylBI"/>
    <w:basedOn w:val="StylB"/>
    <w:link w:val="StylBIZnak"/>
    <w:qFormat/>
    <w:rsid w:val="003714F9"/>
    <w:pPr>
      <w:spacing w:before="120" w:after="120"/>
      <w:contextualSpacing/>
    </w:pPr>
    <w:rPr>
      <w:b/>
      <w:sz w:val="20"/>
    </w:rPr>
  </w:style>
  <w:style w:type="paragraph" w:customStyle="1" w:styleId="StylCI">
    <w:name w:val="StylCI"/>
    <w:basedOn w:val="StylC"/>
    <w:link w:val="StylCIZnak"/>
    <w:qFormat/>
    <w:rsid w:val="003714F9"/>
    <w:pPr>
      <w:numPr>
        <w:numId w:val="11"/>
      </w:numPr>
      <w:spacing w:before="120" w:after="120"/>
    </w:pPr>
  </w:style>
  <w:style w:type="character" w:customStyle="1" w:styleId="StylBIZnak">
    <w:name w:val="StylBI Znak"/>
    <w:link w:val="StylBI"/>
    <w:rsid w:val="003714F9"/>
    <w:rPr>
      <w:rFonts w:ascii="Verdana" w:eastAsia="TTE1CA22E0t00" w:hAnsi="Verdana" w:cs="TTE1CA22E0t00"/>
      <w:b/>
      <w:bCs/>
      <w:iCs/>
      <w:color w:val="0070C0"/>
      <w:sz w:val="20"/>
      <w:szCs w:val="18"/>
      <w:lang w:eastAsia="pl-PL"/>
    </w:rPr>
  </w:style>
  <w:style w:type="paragraph" w:customStyle="1" w:styleId="StylDI">
    <w:name w:val="StylDI"/>
    <w:basedOn w:val="StyD"/>
    <w:link w:val="StylDIZnak"/>
    <w:autoRedefine/>
    <w:qFormat/>
    <w:rsid w:val="003714F9"/>
    <w:pPr>
      <w:numPr>
        <w:ilvl w:val="0"/>
        <w:numId w:val="0"/>
      </w:numPr>
      <w:ind w:left="567" w:hanging="567"/>
    </w:pPr>
    <w:rPr>
      <w:color w:val="7030A0"/>
      <w:lang w:eastAsia="pl-PL"/>
    </w:rPr>
  </w:style>
  <w:style w:type="character" w:customStyle="1" w:styleId="StylCIZnak">
    <w:name w:val="StylCI Znak"/>
    <w:link w:val="StylCI"/>
    <w:rsid w:val="003714F9"/>
    <w:rPr>
      <w:rFonts w:ascii="Verdana" w:eastAsia="TTE1CA22E0t00" w:hAnsi="Verdana" w:cs="TTE1CA22E0t00"/>
      <w:b/>
      <w:sz w:val="18"/>
      <w:szCs w:val="18"/>
    </w:rPr>
  </w:style>
  <w:style w:type="character" w:customStyle="1" w:styleId="StylDIZnak">
    <w:name w:val="StylDI Znak"/>
    <w:link w:val="StylDI"/>
    <w:rsid w:val="003714F9"/>
    <w:rPr>
      <w:rFonts w:ascii="Verdana" w:eastAsia="TTE1CA2360t00" w:hAnsi="Verdana" w:cs="TTE1CA2360t00"/>
      <w:b/>
      <w:color w:val="7030A0"/>
      <w:sz w:val="18"/>
      <w:szCs w:val="18"/>
      <w:lang w:eastAsia="pl-PL"/>
    </w:rPr>
  </w:style>
  <w:style w:type="paragraph" w:customStyle="1" w:styleId="Standardowybis">
    <w:name w:val="Standardowybis"/>
    <w:basedOn w:val="Normalny"/>
    <w:rsid w:val="003714F9"/>
    <w:pPr>
      <w:spacing w:after="0" w:line="240" w:lineRule="auto"/>
      <w:jc w:val="both"/>
    </w:pPr>
    <w:rPr>
      <w:rFonts w:ascii="Times New Roman" w:eastAsia="Times New Roman" w:hAnsi="Times New Roman" w:cs="Times New Roman"/>
      <w:sz w:val="24"/>
      <w:szCs w:val="20"/>
      <w:lang w:eastAsia="pl-PL"/>
    </w:rPr>
  </w:style>
  <w:style w:type="paragraph" w:customStyle="1" w:styleId="Styl">
    <w:name w:val="Styl"/>
    <w:rsid w:val="003714F9"/>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styleId="NormalnyWeb">
    <w:name w:val="Normal (Web)"/>
    <w:basedOn w:val="Normalny"/>
    <w:unhideWhenUsed/>
    <w:rsid w:val="003714F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3714F9"/>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StylA">
    <w:name w:val="StylA"/>
    <w:basedOn w:val="Akapitzlist"/>
    <w:rsid w:val="003714F9"/>
    <w:pPr>
      <w:numPr>
        <w:numId w:val="21"/>
      </w:numPr>
      <w:spacing w:line="240" w:lineRule="auto"/>
      <w:ind w:left="426" w:hanging="426"/>
      <w:jc w:val="both"/>
      <w:outlineLvl w:val="0"/>
    </w:pPr>
    <w:rPr>
      <w:rFonts w:eastAsia="TTE1CA2360t00" w:cs="TTE1CA2360t00"/>
      <w:b/>
      <w:sz w:val="18"/>
      <w:szCs w:val="18"/>
    </w:rPr>
  </w:style>
  <w:style w:type="paragraph" w:customStyle="1" w:styleId="StylAI">
    <w:name w:val="StylAI"/>
    <w:basedOn w:val="StylA"/>
    <w:link w:val="StylAIZnak"/>
    <w:qFormat/>
    <w:rsid w:val="003714F9"/>
    <w:pPr>
      <w:spacing w:before="120"/>
      <w:ind w:left="786" w:hanging="360"/>
    </w:pPr>
    <w:rPr>
      <w:sz w:val="20"/>
    </w:rPr>
  </w:style>
  <w:style w:type="character" w:customStyle="1" w:styleId="StylAIZnak">
    <w:name w:val="StylAI Znak"/>
    <w:link w:val="StylAI"/>
    <w:rsid w:val="003714F9"/>
    <w:rPr>
      <w:rFonts w:ascii="Verdana" w:eastAsia="TTE1CA2360t00" w:hAnsi="Verdana" w:cs="TTE1CA2360t00"/>
      <w:b/>
      <w:sz w:val="20"/>
      <w:szCs w:val="18"/>
    </w:rPr>
  </w:style>
  <w:style w:type="paragraph" w:styleId="Podtytu">
    <w:name w:val="Subtitle"/>
    <w:basedOn w:val="Normalny"/>
    <w:link w:val="PodtytuZnak"/>
    <w:qFormat/>
    <w:rsid w:val="003714F9"/>
    <w:pPr>
      <w:spacing w:after="0" w:line="240" w:lineRule="auto"/>
      <w:jc w:val="center"/>
    </w:pPr>
    <w:rPr>
      <w:rFonts w:ascii="Times New Roman" w:eastAsia="Times New Roman" w:hAnsi="Times New Roman" w:cs="Times New Roman"/>
      <w:b/>
      <w:bCs/>
      <w:sz w:val="28"/>
      <w:szCs w:val="24"/>
      <w:lang w:eastAsia="pl-PL"/>
    </w:rPr>
  </w:style>
  <w:style w:type="character" w:customStyle="1" w:styleId="PodtytuZnak">
    <w:name w:val="Podtytuł Znak"/>
    <w:basedOn w:val="Domylnaczcionkaakapitu"/>
    <w:link w:val="Podtytu"/>
    <w:rsid w:val="003714F9"/>
    <w:rPr>
      <w:rFonts w:ascii="Times New Roman" w:eastAsia="Times New Roman" w:hAnsi="Times New Roman" w:cs="Times New Roman"/>
      <w:b/>
      <w:bCs/>
      <w:sz w:val="28"/>
      <w:szCs w:val="24"/>
      <w:lang w:eastAsia="pl-PL"/>
    </w:rPr>
  </w:style>
  <w:style w:type="paragraph" w:styleId="Zwykytekst">
    <w:name w:val="Plain Text"/>
    <w:basedOn w:val="Normalny"/>
    <w:link w:val="ZwykytekstZnak"/>
    <w:rsid w:val="003714F9"/>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3714F9"/>
    <w:rPr>
      <w:rFonts w:ascii="Courier New" w:eastAsia="Times New Roman" w:hAnsi="Courier New" w:cs="Times New Roman"/>
      <w:sz w:val="20"/>
      <w:szCs w:val="20"/>
      <w:lang w:eastAsia="pl-PL"/>
    </w:rPr>
  </w:style>
  <w:style w:type="paragraph" w:styleId="Poprawka">
    <w:name w:val="Revision"/>
    <w:hidden/>
    <w:uiPriority w:val="99"/>
    <w:semiHidden/>
    <w:rsid w:val="003714F9"/>
    <w:pPr>
      <w:spacing w:after="0" w:line="240" w:lineRule="auto"/>
    </w:pPr>
    <w:rPr>
      <w:rFonts w:ascii="Times New Roman" w:eastAsia="Times New Roman" w:hAnsi="Times New Roman" w:cs="Times New Roman"/>
      <w:sz w:val="20"/>
      <w:szCs w:val="20"/>
      <w:lang w:eastAsia="pl-PL"/>
    </w:rPr>
  </w:style>
  <w:style w:type="paragraph" w:styleId="Mapadokumentu">
    <w:name w:val="Document Map"/>
    <w:basedOn w:val="Normalny"/>
    <w:link w:val="MapadokumentuZnak"/>
    <w:uiPriority w:val="99"/>
    <w:semiHidden/>
    <w:unhideWhenUsed/>
    <w:rsid w:val="003714F9"/>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3714F9"/>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dkia.gov.pl" TargetMode="External"/><Relationship Id="rId3" Type="http://schemas.openxmlformats.org/officeDocument/2006/relationships/settings" Target="settings.xml"/><Relationship Id="rId7" Type="http://schemas.openxmlformats.org/officeDocument/2006/relationships/hyperlink" Target="http://www.gddkia.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12</Pages>
  <Words>4426</Words>
  <Characters>26556</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Tutkaj Andrzej</dc:creator>
  <cp:keywords/>
  <dc:description/>
  <cp:lastModifiedBy>Tutkaj Andrzej</cp:lastModifiedBy>
  <cp:revision>10</cp:revision>
  <cp:lastPrinted>2023-04-19T10:17:00Z</cp:lastPrinted>
  <dcterms:created xsi:type="dcterms:W3CDTF">2026-04-09T06:37:00Z</dcterms:created>
  <dcterms:modified xsi:type="dcterms:W3CDTF">2026-06-12T07:03:00Z</dcterms:modified>
</cp:coreProperties>
</file>